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11 класс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Часть 1.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60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1. Молочная кислота образуется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в аэробных условиях из этилового спирта и воды;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в анаэробных условиях из углекислого газа и воды;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в аэробных условиях из пировиноградной кислоты;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в анаэробных условиях из пировиноградной кислоты.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2. К особенностям строения бактерий относят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наличие пластид;            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развитую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вакуолярную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 систему;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наличие клеточного центра;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плазматическую мембрану, образующую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мезосомы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>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3. Известно, что сине-зеленые водоросли относятся к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прокари</w:t>
      </w:r>
      <w:r>
        <w:rPr>
          <w:rFonts w:ascii="Times New Roman" w:hAnsi="Times New Roman" w:cs="Times New Roman"/>
          <w:b/>
          <w:bCs/>
          <w:sz w:val="28"/>
          <w:szCs w:val="28"/>
        </w:rPr>
        <w:t>отическим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организмам, иначе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их называют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клубеньковые бактерии;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цианобактерии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болезнетворные бактерии;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>)ж</w:t>
      </w:r>
      <w:proofErr w:type="gramEnd"/>
      <w:r w:rsidRPr="00344C7D">
        <w:rPr>
          <w:rFonts w:ascii="Times New Roman" w:hAnsi="Times New Roman" w:cs="Times New Roman"/>
          <w:sz w:val="28"/>
          <w:szCs w:val="28"/>
        </w:rPr>
        <w:t>елезобактерии.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4. Вирусы являются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эукариотическими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 организмами;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прокариотическими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 организмами;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неклеточными организмами;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клеточными организмами.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5. Возбудителями гриппа – являются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вирусы;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бактерии;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паразитические простейшие;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паразитические грибы.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6. Бактерии в отличие от вирусов имеют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только молекулы ДНК;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только молекулы РНК;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молекулы ДНК и РНК одновременно;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разные типы нуклеиновых кислот в зависимости от стадии жизненного цикла.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7. Формула цветка клевера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)*Ч5Л5Т5П1;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)*Ч5Л5Т∞П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</w:t>
      </w:r>
      <w:r w:rsidR="00FE539F" w:rsidRPr="00B9418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alt="\uparrow" style="width:7.5pt;height:13.75pt;visibility:visible">
            <v:imagedata r:id="rId5" o:title=""/>
          </v:shape>
        </w:pict>
      </w:r>
      <w:r w:rsidRPr="00344C7D">
        <w:rPr>
          <w:rFonts w:ascii="Times New Roman" w:hAnsi="Times New Roman" w:cs="Times New Roman"/>
          <w:sz w:val="28"/>
          <w:szCs w:val="28"/>
        </w:rPr>
        <w:t>Ч(5)Л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44C7D">
        <w:rPr>
          <w:rFonts w:ascii="Times New Roman" w:hAnsi="Times New Roman" w:cs="Times New Roman"/>
          <w:sz w:val="28"/>
          <w:szCs w:val="28"/>
        </w:rPr>
        <w:t>+2+(2)Т(9)+1П1;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)*Ч4Л4Т6П1.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Зелый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 мужской гаметофит цветковых растений представлен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44C7D">
        <w:rPr>
          <w:rFonts w:ascii="Times New Roman" w:hAnsi="Times New Roman" w:cs="Times New Roman"/>
          <w:sz w:val="28"/>
          <w:szCs w:val="28"/>
        </w:rPr>
        <w:t>вегетативной клеткой и спермием;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Pr="00344C7D">
        <w:rPr>
          <w:rFonts w:ascii="Times New Roman" w:hAnsi="Times New Roman" w:cs="Times New Roman"/>
          <w:sz w:val="28"/>
          <w:szCs w:val="28"/>
        </w:rPr>
        <w:t>вегетативной клеткой и двумя спермиями;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344C7D">
        <w:rPr>
          <w:rFonts w:ascii="Times New Roman" w:hAnsi="Times New Roman" w:cs="Times New Roman"/>
          <w:sz w:val="28"/>
          <w:szCs w:val="28"/>
        </w:rPr>
        <w:t>вегетативной клеткой и сперматозоидом;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44C7D">
        <w:rPr>
          <w:rFonts w:ascii="Times New Roman" w:hAnsi="Times New Roman" w:cs="Times New Roman"/>
          <w:sz w:val="28"/>
          <w:szCs w:val="28"/>
        </w:rPr>
        <w:t>вегетативной клеткой и двумя сперматозоидами.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9. Клубень – это видоизменение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главного корня;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придаточного корня;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бокового корня;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побега.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10. К вторичной покровной ткани относится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эпидермис;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пробка;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ксилема;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флоэма.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11. Признак водорослей, указывающий на их древность,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наличие хлорофилла;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отсутствие органов;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отсутствие ядра;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способы размножения.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12. Плод стручок характерен для семейства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лилейных;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злаковых;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бобовых;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крестоцветных.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13. От семенных папоротников произошли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покрытосеменные;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хвощевидные;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плауновидные;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голосеменные.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14. Приспособление паразитических червей для обитания в организме хозяина - это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длина тела;                      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отсутствие кровеносной системы;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отсутствие дыхательной системы;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наличие плотной кутикулы.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15. Органы дыхания пауков представлены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трахеями;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легочными мешками;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легочными мешками и трахеями;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бронхами.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16. Выделительная система насекомых  представлена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 метанефридиями;    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мальпигиевыми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 сосудами;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первичными почками;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вторичными почками.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17. А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наэробами являются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344C7D">
        <w:rPr>
          <w:rFonts w:ascii="Times New Roman" w:hAnsi="Times New Roman" w:cs="Times New Roman"/>
          <w:sz w:val="28"/>
          <w:szCs w:val="28"/>
        </w:rPr>
        <w:t>) клещи;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дождевые черви;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аскариды;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скорпионы</w:t>
      </w:r>
      <w:r w:rsidRPr="00344C7D">
        <w:rPr>
          <w:rFonts w:ascii="Times New Roman" w:hAnsi="Times New Roman" w:cs="Times New Roman"/>
          <w:sz w:val="28"/>
          <w:szCs w:val="28"/>
        </w:rPr>
        <w:t>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18. Размножение малярийного паразита в крови человека происходит </w:t>
      </w:r>
      <w:proofErr w:type="gram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>лейкоцитах</w:t>
      </w:r>
      <w:proofErr w:type="gramEnd"/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>эритроцитах</w:t>
      </w:r>
      <w:proofErr w:type="gramEnd"/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>тромбоцитах</w:t>
      </w:r>
      <w:proofErr w:type="gramEnd"/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>лимфоцитах</w:t>
      </w:r>
      <w:proofErr w:type="gramEnd"/>
      <w:r w:rsidRPr="00344C7D">
        <w:rPr>
          <w:rFonts w:ascii="Times New Roman" w:hAnsi="Times New Roman" w:cs="Times New Roman"/>
          <w:sz w:val="28"/>
          <w:szCs w:val="28"/>
        </w:rPr>
        <w:t>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19. У кольчатых червей впервые появляется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кровеносная система;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нервная система</w:t>
      </w:r>
      <w:r w:rsidRPr="00344C7D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трехслойность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выделительная система.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20.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Жабрами дышат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дождевой червь;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пиявка;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беззубка;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прудовик.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21. Полип и медуза - это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различные виды 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>кишечнополостных</w:t>
      </w:r>
      <w:proofErr w:type="gramEnd"/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тадии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полового размножения</w:t>
      </w:r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</w:t>
      </w:r>
      <w:r w:rsidRPr="000A77F9">
        <w:rPr>
          <w:rFonts w:ascii="Times New Roman" w:hAnsi="Times New Roman" w:cs="Times New Roman"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sz w:val="28"/>
          <w:szCs w:val="28"/>
        </w:rPr>
        <w:t xml:space="preserve">формы существования 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>кишечнополостных</w:t>
      </w:r>
      <w:proofErr w:type="gramEnd"/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хозяин и паразит.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22. Пресмыкающиеся обитают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только на суше, размножаются в воде;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только в воде, размножаются на суше;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на суше и в воде, размножаются на суше;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на суше и в воде, размножаются в воде.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23. Наличие у головастиков одного круга кровообращения и двухкамерного сердца - доказательства происхождения земноводных </w:t>
      </w:r>
      <w:proofErr w:type="gram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от</w:t>
      </w:r>
      <w:proofErr w:type="gramEnd"/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пресмыкающихся;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ланцетника;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моллюсков;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рыб.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24. К холоднокровным животным относятся представители классов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млекопитающих и птиц;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птиц и пресмыкающихся;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пресмыкающихся и земноводных;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млекопитающих и пресмыкающихся.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25. Для всех хордовых характерно наличие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сердца;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нервной трубки;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легких;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черепа.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lastRenderedPageBreak/>
        <w:t>26. Избыток глюкагона в крови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стимулирует превращение гликогена в глюкозу;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ускоряет половое созревание;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уравновешивает процессы возбуждения и торможения;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усиливает белковый обмен.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27. Вегетативная нервная система человека отвечает </w:t>
      </w:r>
      <w:proofErr w:type="gram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gram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регуляцию деятельности печени;             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различение звуковых импульсов;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регуляцию деятельности скелетной мускулатуры;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сокращение лицевых мышц.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28.  Учащение дыхания человека во время бега - это рефлекс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условный;</w:t>
      </w:r>
      <w:r w:rsidRPr="00344C7D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безусловный;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индивидуальный;</w:t>
      </w:r>
      <w:r w:rsidRPr="00344C7D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не наследуемый.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29. Зрелые эритроциты человека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содержат фибрин;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не имеют ядер;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содержат антитела;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>способны</w:t>
      </w:r>
      <w:proofErr w:type="gramEnd"/>
      <w:r w:rsidRPr="00344C7D">
        <w:rPr>
          <w:rFonts w:ascii="Times New Roman" w:hAnsi="Times New Roman" w:cs="Times New Roman"/>
          <w:sz w:val="28"/>
          <w:szCs w:val="28"/>
        </w:rPr>
        <w:t xml:space="preserve"> к передвижению.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30. Часть сердца, в которую поступает кровь из малого круга кровообращения  - это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правое предсердие;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левый желудочек;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левое предсердие;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правый желудочек.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31. Ушная раковина выполняет  функцию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восприятия звуковых колебаний;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усиления звуковых колебаний;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улавливания звука;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анализа звука.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32. Площадь дыхательной поверхности легких увеличивают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альвеолы;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бронхиолы;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листки плевры;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легочные капилляры.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33. У растений пустынь для предотвращения потери воды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побеги отмирают;        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 устьица открыты только днем;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листья сбрасываются во время засухи;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устьица на листьях отсутствуют.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34. Относительное постоянство численности особей в популяции  сохраняется </w:t>
      </w:r>
      <w:proofErr w:type="gram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вследствие</w:t>
      </w:r>
      <w:proofErr w:type="gramEnd"/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наследственной изменчивости;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борьбы за существование;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миграции избыточных особей;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случайной гибели отдельных особей.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35.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Пойкилотермия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холоднокровность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>) характерна для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мухоловки;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паука-крестовика;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горностая;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косули европейской.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36. Примером ароморфоза в эволюции растений является появление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ветроопыляемых растений;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насекомоопыляемых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 растений;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разнообразных типов плодов;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покрытосеменных растений.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37. Область науки о закономерностях строения живых организмов – это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а) физиология;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б) морфология;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в) эмбриология;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г) генетика.</w:t>
      </w:r>
    </w:p>
    <w:p w:rsidR="004D0B13" w:rsidRPr="006B2FA7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6B2FA7">
        <w:rPr>
          <w:rFonts w:ascii="Times New Roman" w:hAnsi="Times New Roman" w:cs="Times New Roman"/>
          <w:b/>
          <w:bCs/>
          <w:sz w:val="28"/>
          <w:szCs w:val="28"/>
        </w:rPr>
        <w:t>38. Транскрипция – это стадия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а) фотосинтеза;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 xml:space="preserve">б) окислительного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фосфорилирования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в) биосинтеза белка;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г) трансляции.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39. К приспособлениям цветковых растений к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насекомоопылению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  <w:u w:val="single"/>
        </w:rPr>
        <w:t>нельзя отнести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а) яркую окраску околоцветника;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б) привлекательный запах цветка;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в) выработку нектара;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г) крупные размеры.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40. Закон сцепленного наследования признаков сформулировал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Грегор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 Мендель;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Томас Морган;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Николай Вавилов;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Роберт Гук.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41. Онтогенез включает в себя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только эмбриональное развитие</w:t>
      </w:r>
      <w:proofErr w:type="gramStart"/>
      <w:r w:rsidRPr="00344C7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эмбриональное и постэмбриональное развитие;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эволюционное и постэмбриональное развитие;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эволюционное и  индивидуальное развитие.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42. Непрямым называют постэмбриональное развитие, при котором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имеется стадия личинки;         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отсутствует стадия личинки;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организм развивается вне тела матери;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отсутствует стадия куколки.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43. При оогенезе у животных редукционное деление происходит в зоне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  роста;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формирования;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созревания;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размножения.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44.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Гомологичность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клеток организмов разных царств живой природы – одно из положений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теории эволюции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клеточной теории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учения об онтогенезе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законов наследственности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45. К  энергетическому обмену относится процесс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синтеза АТФ за счет расщепления веществ;              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синтеза глюкозы и запасание энергии;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расщепления воды с образованием кислорода;          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возбуждения электронов за счет энергии Солнца.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46. Органоиды, имеющие собственные рибосомы и ДНК, - это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клеточный центр;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лизосомы;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хлоропласты;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аппарат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>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47. В одной цепи молекулы ДНК количество нуклеотидов с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цитозином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составляет 70% от их общего числа. Сколько нуклеотидов с гуанином (</w:t>
      </w:r>
      <w:proofErr w:type="gram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%) содержится </w:t>
      </w:r>
      <w:proofErr w:type="gram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во</w:t>
      </w:r>
      <w:proofErr w:type="gram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второй цепи этой молекулы?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15;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30;</w:t>
      </w:r>
      <w:r w:rsidRPr="00344C7D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70;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85.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48. Редукция числа хромосом происходит на стадии деления ядра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анафаза мейоза 1;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анафаза мейоза 2;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профаза мейоза 1;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профаза мейоза 2.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49.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Немембранные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клеточные органоиды, состоящие из РНК и белка, - это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клеточный центр</w:t>
      </w:r>
      <w:r w:rsidRPr="00344C7D">
        <w:rPr>
          <w:rFonts w:ascii="Times New Roman" w:hAnsi="Times New Roman" w:cs="Times New Roman"/>
          <w:sz w:val="28"/>
          <w:szCs w:val="28"/>
        </w:rPr>
        <w:t xml:space="preserve">;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лизосомы;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митохондрии;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рибосомы.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50. Присоединение аминокислот к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т-РНК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является частью процесса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гидролиза;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трансляции;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гликолиза;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репликации.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51. О каком гене идет речь, если известно, что транскрибируемая часть гена имеет сложное строение в виде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экзонов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интронов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, а в дальнейшем прослеживается явление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сплайсинга</w:t>
      </w:r>
      <w:proofErr w:type="spellEnd"/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Pr="00344C7D">
        <w:rPr>
          <w:rFonts w:ascii="Times New Roman" w:hAnsi="Times New Roman" w:cs="Times New Roman"/>
          <w:sz w:val="28"/>
          <w:szCs w:val="28"/>
        </w:rPr>
        <w:t xml:space="preserve">ген кишечной палочки;   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344C7D">
        <w:rPr>
          <w:rFonts w:ascii="Times New Roman" w:hAnsi="Times New Roman" w:cs="Times New Roman"/>
          <w:sz w:val="28"/>
          <w:szCs w:val="28"/>
        </w:rPr>
        <w:t xml:space="preserve">ген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цианобактерии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344C7D">
        <w:rPr>
          <w:rFonts w:ascii="Times New Roman" w:hAnsi="Times New Roman" w:cs="Times New Roman"/>
          <w:sz w:val="28"/>
          <w:szCs w:val="28"/>
        </w:rPr>
        <w:t xml:space="preserve">ген холерного вибриона; 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44C7D">
        <w:rPr>
          <w:rFonts w:ascii="Times New Roman" w:hAnsi="Times New Roman" w:cs="Times New Roman"/>
          <w:sz w:val="28"/>
          <w:szCs w:val="28"/>
        </w:rPr>
        <w:t>ген дизентерийной амебы.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52. Полное сцепление генов происходит в случае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44C7D">
        <w:rPr>
          <w:rFonts w:ascii="Times New Roman" w:hAnsi="Times New Roman" w:cs="Times New Roman"/>
          <w:sz w:val="28"/>
          <w:szCs w:val="28"/>
        </w:rPr>
        <w:t xml:space="preserve">отсутствия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коньюгации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;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наследования, сцепленного с полом;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отсутствия кроссинговера</w:t>
      </w:r>
      <w:r w:rsidRPr="00344C7D">
        <w:rPr>
          <w:rFonts w:ascii="Times New Roman" w:hAnsi="Times New Roman" w:cs="Times New Roman"/>
          <w:sz w:val="28"/>
          <w:szCs w:val="28"/>
        </w:rPr>
        <w:t xml:space="preserve">;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неполного доминирования.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53. В бактериальной клетке есть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эндоплазматическмй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ретикулум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;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рибосомы;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лизосомы;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митохондрии.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54. Ведущий гуморальный фактор регуляции дыхания: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 xml:space="preserve">а) концентрация кислорода в крови;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 xml:space="preserve">б) концентрация углекислого газа в крови;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 xml:space="preserve">в) количество глюкозы в крови;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г)  количество гемоглобина в крови.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55. К фенотипической изменчивости относят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появление бескрылых дрозофил в популяции;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>) появление коротконогих овец в одном стаде;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>) различие в форме надводных и подводных листьев у стрелолиста;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различие в форме листьев у растений разных видов.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56. В результате первого скрещивания редьки с капустой были получены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>) инбредные линии;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бесплодные гибриды;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гетерозисные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 потомки;</w:t>
      </w:r>
      <w:r w:rsidRPr="00344C7D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>) гомозиготные гибриды.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57. Если потомство от скрещивания двух чистых линий гороха с гладкими и морщинистыми семенами имеет гладкую форму семян, то обе родительские особи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гетерозиготные;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гомозиготные;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гетерогаметные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;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гомогаметные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>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58. У кроликов серый цвет шерсти доминирует </w:t>
      </w:r>
      <w:proofErr w:type="gram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над</w:t>
      </w:r>
      <w:proofErr w:type="gram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черным. От скрещивания серой самки с черным самцом было получено 4 серых и 3 черных кролика. Определите генотип родителей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АА,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>;</w:t>
      </w:r>
      <w:r w:rsidRPr="00344C7D">
        <w:rPr>
          <w:rFonts w:ascii="Times New Roman" w:hAnsi="Times New Roman" w:cs="Times New Roman"/>
          <w:sz w:val="28"/>
          <w:szCs w:val="28"/>
        </w:rPr>
        <w:tab/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44C7D">
        <w:rPr>
          <w:rFonts w:ascii="Times New Roman" w:hAnsi="Times New Roman" w:cs="Times New Roman"/>
          <w:sz w:val="28"/>
          <w:szCs w:val="28"/>
        </w:rPr>
        <w:t xml:space="preserve">) АА,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;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>;</w:t>
      </w:r>
      <w:r w:rsidRPr="00344C7D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44C7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4C7D">
        <w:rPr>
          <w:rFonts w:ascii="Times New Roman" w:hAnsi="Times New Roman" w:cs="Times New Roman"/>
          <w:sz w:val="28"/>
          <w:szCs w:val="28"/>
        </w:rPr>
        <w:t>аа</w:t>
      </w:r>
      <w:proofErr w:type="spellEnd"/>
      <w:r w:rsidRPr="00344C7D">
        <w:rPr>
          <w:rFonts w:ascii="Times New Roman" w:hAnsi="Times New Roman" w:cs="Times New Roman"/>
          <w:sz w:val="28"/>
          <w:szCs w:val="28"/>
        </w:rPr>
        <w:t>.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>59. Мул получен в результате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lastRenderedPageBreak/>
        <w:t xml:space="preserve">а) отдаленной гибридизации;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б) внутривидовой гибридизации;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 xml:space="preserve">в) полиплоидии;                             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 xml:space="preserve">г) массового отбора. 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60. Сколько типов гамет формируются у родительского организма с генотипом </w:t>
      </w:r>
      <w:proofErr w:type="spellStart"/>
      <w:r w:rsidRPr="00344C7D">
        <w:rPr>
          <w:rFonts w:ascii="Times New Roman" w:hAnsi="Times New Roman" w:cs="Times New Roman"/>
          <w:b/>
          <w:bCs/>
          <w:sz w:val="28"/>
          <w:szCs w:val="28"/>
        </w:rPr>
        <w:t>АаВв</w:t>
      </w:r>
      <w:proofErr w:type="spellEnd"/>
      <w:r w:rsidRPr="00344C7D">
        <w:rPr>
          <w:rFonts w:ascii="Times New Roman" w:hAnsi="Times New Roman" w:cs="Times New Roman"/>
          <w:b/>
          <w:bCs/>
          <w:sz w:val="28"/>
          <w:szCs w:val="28"/>
        </w:rPr>
        <w:t xml:space="preserve"> при сцепленном наследовании?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а) 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б)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0B13" w:rsidRPr="00344C7D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в) 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0B13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  <w:r w:rsidRPr="00344C7D">
        <w:rPr>
          <w:rFonts w:ascii="Times New Roman" w:hAnsi="Times New Roman" w:cs="Times New Roman"/>
          <w:sz w:val="28"/>
          <w:szCs w:val="28"/>
        </w:rPr>
        <w:t>г) 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B13" w:rsidRDefault="004D0B13" w:rsidP="00344C7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0B13" w:rsidRPr="00CD22CC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D22CC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D22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D22CC">
        <w:rPr>
          <w:rFonts w:ascii="Times New Roman" w:hAnsi="Times New Roman" w:cs="Times New Roman"/>
          <w:sz w:val="28"/>
          <w:szCs w:val="28"/>
        </w:rPr>
        <w:t>. Вам предлагаются тестовые задания с одни</w:t>
      </w:r>
      <w:r>
        <w:rPr>
          <w:rFonts w:ascii="Times New Roman" w:hAnsi="Times New Roman" w:cs="Times New Roman"/>
          <w:sz w:val="28"/>
          <w:szCs w:val="28"/>
        </w:rPr>
        <w:t>м вариантом ответа из пяти</w:t>
      </w:r>
      <w:r w:rsidRPr="00CD22CC">
        <w:rPr>
          <w:rFonts w:ascii="Times New Roman" w:hAnsi="Times New Roman" w:cs="Times New Roman"/>
          <w:sz w:val="28"/>
          <w:szCs w:val="28"/>
        </w:rPr>
        <w:t xml:space="preserve"> возможных, но требующих предварительного множественного выбора. Максимальное количество баллов, которое можно набрать – 30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Простейшие являются </w:t>
      </w:r>
      <w:proofErr w:type="spellStart"/>
      <w:r w:rsidRPr="009F56B3">
        <w:rPr>
          <w:rFonts w:ascii="Times New Roman" w:hAnsi="Times New Roman" w:cs="Times New Roman"/>
          <w:b/>
          <w:bCs/>
          <w:sz w:val="28"/>
          <w:szCs w:val="28"/>
        </w:rPr>
        <w:t>эукариотическими</w:t>
      </w:r>
      <w:proofErr w:type="spellEnd"/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организмами, потому что: 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9F56B3">
        <w:rPr>
          <w:rFonts w:ascii="Times New Roman" w:hAnsi="Times New Roman" w:cs="Times New Roman"/>
          <w:b/>
          <w:bCs/>
          <w:sz w:val="28"/>
          <w:szCs w:val="28"/>
        </w:rPr>
        <w:t>1)в их клетке присутствуют митохондрии; 2) они имеют настоящее  ядро;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>3)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>они не способны к фотосинтезу; 4)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>в их клетке есть рибосомы; 5)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>их ДНК линейная.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1;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1,2;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1,2,3;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1,2,3,4;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1,2,3,4,5.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0B13" w:rsidRPr="00CD22CC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CD22CC">
        <w:rPr>
          <w:rFonts w:ascii="Times New Roman" w:hAnsi="Times New Roman" w:cs="Times New Roman"/>
          <w:b/>
          <w:bCs/>
          <w:sz w:val="28"/>
          <w:szCs w:val="28"/>
        </w:rPr>
        <w:t>2. Холоднокровные животные обладают следующими признаками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D0B13" w:rsidRPr="00CD22CC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 с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ердце трех- или двухкамерное</w:t>
      </w:r>
      <w:r>
        <w:rPr>
          <w:rFonts w:ascii="Times New Roman" w:hAnsi="Times New Roman" w:cs="Times New Roman"/>
          <w:b/>
          <w:bCs/>
          <w:sz w:val="28"/>
          <w:szCs w:val="28"/>
        </w:rPr>
        <w:t>; 2) п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остоянная температура тела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4D0B1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 и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меют парные и непарные конечности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; 4) д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ышат только атмосферным кислородом</w:t>
      </w:r>
      <w:r>
        <w:rPr>
          <w:rFonts w:ascii="Times New Roman" w:hAnsi="Times New Roman" w:cs="Times New Roman"/>
          <w:b/>
          <w:bCs/>
          <w:sz w:val="28"/>
          <w:szCs w:val="28"/>
        </w:rPr>
        <w:t>; 5) температура тела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 xml:space="preserve"> зависит от окружающей среды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D0B13" w:rsidRPr="00FB1AC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ACA">
        <w:rPr>
          <w:rFonts w:ascii="Times New Roman" w:hAnsi="Times New Roman" w:cs="Times New Roman"/>
          <w:sz w:val="28"/>
          <w:szCs w:val="28"/>
        </w:rPr>
        <w:t xml:space="preserve">а) 1, 2, </w:t>
      </w:r>
    </w:p>
    <w:p w:rsidR="004D0B13" w:rsidRPr="00FB1AC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ACA">
        <w:rPr>
          <w:rFonts w:ascii="Times New Roman" w:hAnsi="Times New Roman" w:cs="Times New Roman"/>
          <w:sz w:val="28"/>
          <w:szCs w:val="28"/>
        </w:rPr>
        <w:t>б) 1, 2, 3,</w:t>
      </w:r>
    </w:p>
    <w:p w:rsidR="004D0B13" w:rsidRPr="00FB1AC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ACA">
        <w:rPr>
          <w:rFonts w:ascii="Times New Roman" w:hAnsi="Times New Roman" w:cs="Times New Roman"/>
          <w:sz w:val="28"/>
          <w:szCs w:val="28"/>
        </w:rPr>
        <w:t>в) 1, 3, 5,</w:t>
      </w:r>
    </w:p>
    <w:p w:rsidR="004D0B13" w:rsidRPr="00FB1AC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ACA">
        <w:rPr>
          <w:rFonts w:ascii="Times New Roman" w:hAnsi="Times New Roman" w:cs="Times New Roman"/>
          <w:sz w:val="28"/>
          <w:szCs w:val="28"/>
        </w:rPr>
        <w:t>г) 1, 4, 5,</w:t>
      </w:r>
    </w:p>
    <w:p w:rsidR="004D0B13" w:rsidRPr="00FB1AC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FB1AC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B1ACA">
        <w:rPr>
          <w:rFonts w:ascii="Times New Roman" w:hAnsi="Times New Roman" w:cs="Times New Roman"/>
          <w:sz w:val="28"/>
          <w:szCs w:val="28"/>
        </w:rPr>
        <w:t>) 1, 5.</w:t>
      </w:r>
    </w:p>
    <w:p w:rsidR="004D0B13" w:rsidRPr="00CD22CC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4D0B13" w:rsidRPr="00CD22CC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CD22CC">
        <w:rPr>
          <w:rFonts w:ascii="Times New Roman" w:hAnsi="Times New Roman" w:cs="Times New Roman"/>
          <w:b/>
          <w:bCs/>
          <w:sz w:val="28"/>
          <w:szCs w:val="28"/>
        </w:rPr>
        <w:t>3. Укажите процессы, которые непосредственно предшествуют двойному оплодотворению у цветковых растений: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1) 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образование эндосперма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4D0B1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2) 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опыление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3) 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деление зиготы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4) 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рост пыльцевой трубки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5) 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выход спермиев в зародышевый мешок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D0B13" w:rsidRPr="004123F7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>а) 1, 2, 4, 5,</w:t>
      </w:r>
    </w:p>
    <w:p w:rsidR="004D0B13" w:rsidRPr="004123F7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>б) 2, 3, 4, 5,</w:t>
      </w:r>
    </w:p>
    <w:p w:rsidR="004D0B13" w:rsidRPr="004123F7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>в) 1, 2, 4,</w:t>
      </w:r>
    </w:p>
    <w:p w:rsidR="004D0B13" w:rsidRPr="004123F7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4123F7">
        <w:rPr>
          <w:rFonts w:ascii="Times New Roman" w:hAnsi="Times New Roman" w:cs="Times New Roman"/>
          <w:sz w:val="28"/>
          <w:szCs w:val="28"/>
        </w:rPr>
        <w:t>г) 2, 4, 5,</w:t>
      </w:r>
    </w:p>
    <w:p w:rsidR="004D0B13" w:rsidRPr="004123F7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4123F7"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 w:rsidRPr="004123F7">
        <w:rPr>
          <w:rFonts w:ascii="Times New Roman" w:hAnsi="Times New Roman" w:cs="Times New Roman"/>
          <w:sz w:val="28"/>
          <w:szCs w:val="28"/>
        </w:rPr>
        <w:t>) 1, 3, 5.</w:t>
      </w:r>
    </w:p>
    <w:p w:rsidR="004D0B13" w:rsidRPr="00CD22CC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4D0B13" w:rsidRPr="00CD22CC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CD22CC">
        <w:rPr>
          <w:rFonts w:ascii="Times New Roman" w:hAnsi="Times New Roman" w:cs="Times New Roman"/>
          <w:b/>
          <w:bCs/>
          <w:sz w:val="28"/>
          <w:szCs w:val="28"/>
        </w:rPr>
        <w:t>4. В процессе гликолиза происходят реакции</w:t>
      </w:r>
    </w:p>
    <w:p w:rsidR="004D0B13" w:rsidRPr="00CD22CC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CD22CC">
        <w:rPr>
          <w:rFonts w:ascii="Times New Roman" w:hAnsi="Times New Roman" w:cs="Times New Roman"/>
          <w:b/>
          <w:bCs/>
          <w:sz w:val="28"/>
          <w:szCs w:val="28"/>
        </w:rPr>
        <w:t>1) синтеза АТФ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2) распада НАД 2Н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 xml:space="preserve"> 3) расщепления глюкозы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4) 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>образования кислорода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CD22CC">
        <w:rPr>
          <w:rFonts w:ascii="Times New Roman" w:hAnsi="Times New Roman" w:cs="Times New Roman"/>
          <w:b/>
          <w:bCs/>
          <w:sz w:val="28"/>
          <w:szCs w:val="28"/>
        </w:rPr>
        <w:t xml:space="preserve"> 5) образования пировиноградной кислоты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1, 2,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1, 3,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1,3, 5,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2, 4,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3. </w:t>
      </w: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5. Усиление </w:t>
      </w:r>
      <w:proofErr w:type="spellStart"/>
      <w:r w:rsidRPr="00EB1190">
        <w:rPr>
          <w:rFonts w:ascii="Times New Roman" w:hAnsi="Times New Roman" w:cs="Times New Roman"/>
          <w:b/>
          <w:bCs/>
          <w:sz w:val="28"/>
          <w:szCs w:val="28"/>
        </w:rPr>
        <w:t>сокоотделения</w:t>
      </w:r>
      <w:proofErr w:type="spellEnd"/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 в желудке вызывают</w:t>
      </w: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1) раздражение пищей рецепторов ротовой полости;      2) импульсы симпатических нервов; 3) импульсы парасимпатических нервов;                         4) состояние страха и гнева; 5) раздражение пищей рецепторов желудка.                    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1, 3, 5,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1, 2, 4,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1, 5,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1, 2, 5,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3, 4, 5.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6. В среднем ухе у человека </w:t>
      </w:r>
      <w:proofErr w:type="gramStart"/>
      <w:r w:rsidRPr="00EB1190">
        <w:rPr>
          <w:rFonts w:ascii="Times New Roman" w:hAnsi="Times New Roman" w:cs="Times New Roman"/>
          <w:b/>
          <w:bCs/>
          <w:sz w:val="28"/>
          <w:szCs w:val="28"/>
        </w:rPr>
        <w:t>расположены</w:t>
      </w:r>
      <w:proofErr w:type="gramEnd"/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: 1) стремечко; 2) улитка; 3) молоточек; 4) вестибулярный аппарат; 5) наковальня. 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1, 2,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1, 2, 3,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1, 2, 3, 4,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1, 2, 3, 4, 5,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1, 3, 5.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B1190">
        <w:rPr>
          <w:rFonts w:ascii="Times New Roman" w:hAnsi="Times New Roman" w:cs="Times New Roman"/>
          <w:b/>
          <w:bCs/>
          <w:sz w:val="28"/>
          <w:szCs w:val="28"/>
        </w:rPr>
        <w:t>7. К конвергентной эволюции относятся:</w:t>
      </w: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B1190">
        <w:rPr>
          <w:rFonts w:ascii="Times New Roman" w:hAnsi="Times New Roman" w:cs="Times New Roman"/>
          <w:b/>
          <w:bCs/>
          <w:sz w:val="28"/>
          <w:szCs w:val="28"/>
        </w:rPr>
        <w:t>1) развитие крыльев у бабочки и летучей мыши;</w:t>
      </w: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2) образование нескольких видов в роде Лютик; 3) сходство формы тела у акул, ихтиозавров и дельфинов; 4) развитие конечностей разных типов у насекомых; 5) развитие клювов разной формы у </w:t>
      </w:r>
      <w:proofErr w:type="spellStart"/>
      <w:r w:rsidRPr="00EB1190">
        <w:rPr>
          <w:rFonts w:ascii="Times New Roman" w:hAnsi="Times New Roman" w:cs="Times New Roman"/>
          <w:b/>
          <w:bCs/>
          <w:sz w:val="28"/>
          <w:szCs w:val="28"/>
        </w:rPr>
        <w:t>галапагосских</w:t>
      </w:r>
      <w:proofErr w:type="spellEnd"/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 вьюрков.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1, 3,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1, 3, 4,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2, 3, 4, 5,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 1, 2, 4, 5,</w:t>
      </w:r>
    </w:p>
    <w:p w:rsidR="004D0B1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2, 4, 5.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8.  В </w:t>
      </w:r>
      <w:proofErr w:type="spellStart"/>
      <w:r w:rsidRPr="00EB1190">
        <w:rPr>
          <w:rFonts w:ascii="Times New Roman" w:hAnsi="Times New Roman" w:cs="Times New Roman"/>
          <w:b/>
          <w:bCs/>
          <w:sz w:val="28"/>
          <w:szCs w:val="28"/>
        </w:rPr>
        <w:t>темновой</w:t>
      </w:r>
      <w:proofErr w:type="spellEnd"/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 фазе фотосинтеза происходят реакции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>синтеза АТФ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2) 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>распада АТФ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   3) 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>фотолиза воды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4D0B1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4) 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>распада НАДФ.2Н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5) 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>фиксации углекислого газа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>а) 1, 3, 5,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lastRenderedPageBreak/>
        <w:t>б) 2, 4, 5,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>в) 1, 3,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>г) 5,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151DC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51DC6">
        <w:rPr>
          <w:rFonts w:ascii="Times New Roman" w:hAnsi="Times New Roman" w:cs="Times New Roman"/>
          <w:sz w:val="28"/>
          <w:szCs w:val="28"/>
        </w:rPr>
        <w:t>) 2, 3, 4, 5.</w:t>
      </w: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B119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B1190">
        <w:rPr>
          <w:rFonts w:ascii="Times New Roman" w:hAnsi="Times New Roman" w:cs="Times New Roman"/>
          <w:b/>
          <w:bCs/>
          <w:sz w:val="28"/>
          <w:szCs w:val="28"/>
        </w:rPr>
        <w:t>9.  В зависимости от функций выделяют следующие типы РНК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D0B1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>ибосомная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; 2)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1190">
        <w:rPr>
          <w:rFonts w:ascii="Times New Roman" w:hAnsi="Times New Roman" w:cs="Times New Roman"/>
          <w:b/>
          <w:bCs/>
          <w:sz w:val="28"/>
          <w:szCs w:val="28"/>
        </w:rPr>
        <w:t>митохондриальная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proofErr w:type="spellStart"/>
      <w:r w:rsidRPr="00EB1190">
        <w:rPr>
          <w:rFonts w:ascii="Times New Roman" w:hAnsi="Times New Roman" w:cs="Times New Roman"/>
          <w:b/>
          <w:bCs/>
          <w:sz w:val="28"/>
          <w:szCs w:val="28"/>
        </w:rPr>
        <w:t>пластидная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; 4)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>информационная</w:t>
      </w:r>
      <w:r>
        <w:rPr>
          <w:rFonts w:ascii="Times New Roman" w:hAnsi="Times New Roman" w:cs="Times New Roman"/>
          <w:b/>
          <w:bCs/>
          <w:sz w:val="28"/>
          <w:szCs w:val="28"/>
        </w:rPr>
        <w:t>; 5)</w:t>
      </w:r>
      <w:r w:rsidRPr="00EB1190">
        <w:rPr>
          <w:rFonts w:ascii="Times New Roman" w:hAnsi="Times New Roman" w:cs="Times New Roman"/>
          <w:b/>
          <w:bCs/>
          <w:sz w:val="28"/>
          <w:szCs w:val="28"/>
        </w:rPr>
        <w:t xml:space="preserve"> транспортная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>а) 1, 4, 5,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>б) 2, 3, 5,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>в) 1, 2, 3, 4, 5,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>г) 4, 5,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151DC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51DC6">
        <w:rPr>
          <w:rFonts w:ascii="Times New Roman" w:hAnsi="Times New Roman" w:cs="Times New Roman"/>
          <w:sz w:val="28"/>
          <w:szCs w:val="28"/>
        </w:rPr>
        <w:t>) 2, 3, 4.</w:t>
      </w:r>
    </w:p>
    <w:p w:rsidR="004D0B13" w:rsidRPr="00EB119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4D0B13" w:rsidRPr="00E1461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14610">
        <w:rPr>
          <w:rFonts w:ascii="Times New Roman" w:hAnsi="Times New Roman" w:cs="Times New Roman"/>
          <w:b/>
          <w:bCs/>
          <w:sz w:val="28"/>
          <w:szCs w:val="28"/>
        </w:rPr>
        <w:t>10.  Растительными тканями являются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D0B1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меристема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2) 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ксилема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эпителий</w:t>
      </w:r>
      <w:r>
        <w:rPr>
          <w:rFonts w:ascii="Times New Roman" w:hAnsi="Times New Roman" w:cs="Times New Roman"/>
          <w:b/>
          <w:bCs/>
          <w:sz w:val="28"/>
          <w:szCs w:val="28"/>
        </w:rPr>
        <w:t>; 4)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флоэма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5) камбий.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 xml:space="preserve">а) 1, 2, 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>б) 1,2,3,4,5.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>в) 2, 3, 4,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151DC6">
        <w:rPr>
          <w:rFonts w:ascii="Times New Roman" w:hAnsi="Times New Roman" w:cs="Times New Roman"/>
          <w:sz w:val="28"/>
          <w:szCs w:val="28"/>
        </w:rPr>
        <w:t>г) 1, 2, 4,</w:t>
      </w:r>
    </w:p>
    <w:p w:rsidR="004D0B13" w:rsidRPr="00151DC6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151DC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51DC6">
        <w:rPr>
          <w:rFonts w:ascii="Times New Roman" w:hAnsi="Times New Roman" w:cs="Times New Roman"/>
          <w:sz w:val="28"/>
          <w:szCs w:val="28"/>
        </w:rPr>
        <w:t>) 1, 2, 4, 5.</w:t>
      </w:r>
    </w:p>
    <w:p w:rsidR="004D0B13" w:rsidRPr="00E1461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4D0B13" w:rsidRPr="00E1461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14610">
        <w:rPr>
          <w:rFonts w:ascii="Times New Roman" w:hAnsi="Times New Roman" w:cs="Times New Roman"/>
          <w:b/>
          <w:bCs/>
          <w:sz w:val="28"/>
          <w:szCs w:val="28"/>
        </w:rPr>
        <w:t>11. К видоизменениям побега относятся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D0B1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 к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орневище</w:t>
      </w:r>
      <w:r>
        <w:rPr>
          <w:rFonts w:ascii="Times New Roman" w:hAnsi="Times New Roman" w:cs="Times New Roman"/>
          <w:b/>
          <w:bCs/>
          <w:sz w:val="28"/>
          <w:szCs w:val="28"/>
        </w:rPr>
        <w:t>; 2)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лук</w:t>
      </w:r>
      <w:r>
        <w:rPr>
          <w:rFonts w:ascii="Times New Roman" w:hAnsi="Times New Roman" w:cs="Times New Roman"/>
          <w:b/>
          <w:bCs/>
          <w:sz w:val="28"/>
          <w:szCs w:val="28"/>
        </w:rPr>
        <w:t>овица; 3) клубнелуковица; 4) усы; 5)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корнеплод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а) 1, 2;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б) 1, 2, 3, 4;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в) 1, 2, 3, 4, 5.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г)  2, 3, 4;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C27DD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27DDA">
        <w:rPr>
          <w:rFonts w:ascii="Times New Roman" w:hAnsi="Times New Roman" w:cs="Times New Roman"/>
          <w:sz w:val="28"/>
          <w:szCs w:val="28"/>
        </w:rPr>
        <w:t>) 3, 4, 5.</w:t>
      </w:r>
    </w:p>
    <w:p w:rsidR="004D0B13" w:rsidRPr="00E1461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4D0B13" w:rsidRPr="00E1461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14610">
        <w:rPr>
          <w:rFonts w:ascii="Times New Roman" w:hAnsi="Times New Roman" w:cs="Times New Roman"/>
          <w:b/>
          <w:bCs/>
          <w:sz w:val="28"/>
          <w:szCs w:val="28"/>
        </w:rPr>
        <w:t>12. Преимущество в размножении покрытосеменных растений над голосеменными растениями заключается в появлении</w:t>
      </w:r>
    </w:p>
    <w:p w:rsidR="004D0B1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 ц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ветков</w:t>
      </w:r>
      <w:r>
        <w:rPr>
          <w:rFonts w:ascii="Times New Roman" w:hAnsi="Times New Roman" w:cs="Times New Roman"/>
          <w:b/>
          <w:bCs/>
          <w:sz w:val="28"/>
          <w:szCs w:val="28"/>
        </w:rPr>
        <w:t>; 2)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плодов</w:t>
      </w:r>
      <w:r>
        <w:rPr>
          <w:rFonts w:ascii="Times New Roman" w:hAnsi="Times New Roman" w:cs="Times New Roman"/>
          <w:b/>
          <w:bCs/>
          <w:sz w:val="28"/>
          <w:szCs w:val="28"/>
        </w:rPr>
        <w:t>; 3)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семян</w:t>
      </w:r>
      <w:r>
        <w:rPr>
          <w:rFonts w:ascii="Times New Roman" w:hAnsi="Times New Roman" w:cs="Times New Roman"/>
          <w:b/>
          <w:bCs/>
          <w:sz w:val="28"/>
          <w:szCs w:val="28"/>
        </w:rPr>
        <w:t>; 4)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пер</w:t>
      </w:r>
      <w:r>
        <w:rPr>
          <w:rFonts w:ascii="Times New Roman" w:hAnsi="Times New Roman" w:cs="Times New Roman"/>
          <w:b/>
          <w:bCs/>
          <w:sz w:val="28"/>
          <w:szCs w:val="28"/>
        </w:rPr>
        <w:t>екрестного опыления; 5)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двойного оплодотворения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а) 1, 2, 3;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б) 1, 2, 4;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в) 1, 2, 5;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г) 2, 3, 4, 5;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C27DD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27DDA">
        <w:rPr>
          <w:rFonts w:ascii="Times New Roman" w:hAnsi="Times New Roman" w:cs="Times New Roman"/>
          <w:sz w:val="28"/>
          <w:szCs w:val="28"/>
        </w:rPr>
        <w:t>) 1, 2, 3, 4, 5.</w:t>
      </w:r>
    </w:p>
    <w:p w:rsidR="004D0B13" w:rsidRPr="00E1461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4D0B1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13. В связи с </w:t>
      </w:r>
      <w:proofErr w:type="spellStart"/>
      <w:r w:rsidRPr="00E14610">
        <w:rPr>
          <w:rFonts w:ascii="Times New Roman" w:hAnsi="Times New Roman" w:cs="Times New Roman"/>
          <w:b/>
          <w:bCs/>
          <w:sz w:val="28"/>
          <w:szCs w:val="28"/>
        </w:rPr>
        <w:t>прямохождением</w:t>
      </w:r>
      <w:proofErr w:type="spellEnd"/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у человека появляются следующие особенности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: 1) у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величивается скорость передвижения</w:t>
      </w:r>
      <w:r>
        <w:rPr>
          <w:rFonts w:ascii="Times New Roman" w:hAnsi="Times New Roman" w:cs="Times New Roman"/>
          <w:b/>
          <w:bCs/>
          <w:sz w:val="28"/>
          <w:szCs w:val="28"/>
        </w:rPr>
        <w:t>; 2) с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топа приобретает сводчатую форму</w:t>
      </w:r>
      <w:r>
        <w:rPr>
          <w:rFonts w:ascii="Times New Roman" w:hAnsi="Times New Roman" w:cs="Times New Roman"/>
          <w:b/>
          <w:bCs/>
          <w:sz w:val="28"/>
          <w:szCs w:val="28"/>
        </w:rPr>
        <w:t>; 3) б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ольшой палец верхних конечностей противостоит остальным</w:t>
      </w:r>
      <w:r>
        <w:rPr>
          <w:rFonts w:ascii="Times New Roman" w:hAnsi="Times New Roman" w:cs="Times New Roman"/>
          <w:b/>
          <w:bCs/>
          <w:sz w:val="28"/>
          <w:szCs w:val="28"/>
        </w:rPr>
        <w:t>; 4)т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азовые кости образуют тупой угол между собой</w:t>
      </w:r>
      <w:r>
        <w:rPr>
          <w:rFonts w:ascii="Times New Roman" w:hAnsi="Times New Roman" w:cs="Times New Roman"/>
          <w:b/>
          <w:bCs/>
          <w:sz w:val="28"/>
          <w:szCs w:val="28"/>
        </w:rPr>
        <w:t>; 5) р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едуцируется волосяной покров.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lastRenderedPageBreak/>
        <w:t>а) 1,2,3,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б) 1, 3, 4;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в) 2, 3, 4,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г) 2,3, 4, 5;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C27DD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27DDA">
        <w:rPr>
          <w:rFonts w:ascii="Times New Roman" w:hAnsi="Times New Roman" w:cs="Times New Roman"/>
          <w:sz w:val="28"/>
          <w:szCs w:val="28"/>
        </w:rPr>
        <w:t>) 2,3.</w:t>
      </w:r>
    </w:p>
    <w:p w:rsidR="004D0B13" w:rsidRPr="00E1461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D0B13" w:rsidRPr="00E1461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14. Человек так же, как и животные </w:t>
      </w:r>
    </w:p>
    <w:p w:rsidR="004D0B1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1) с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оздает искусственную среду обитания</w:t>
      </w:r>
      <w:r>
        <w:rPr>
          <w:rFonts w:ascii="Times New Roman" w:hAnsi="Times New Roman" w:cs="Times New Roman"/>
          <w:b/>
          <w:bCs/>
          <w:sz w:val="28"/>
          <w:szCs w:val="28"/>
        </w:rPr>
        <w:t>; 2) о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тносится к гетеротрофным организмам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3) 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изменяет окружающую среду</w:t>
      </w:r>
      <w:r>
        <w:rPr>
          <w:rFonts w:ascii="Times New Roman" w:hAnsi="Times New Roman" w:cs="Times New Roman"/>
          <w:b/>
          <w:bCs/>
          <w:sz w:val="28"/>
          <w:szCs w:val="28"/>
        </w:rPr>
        <w:t>; 4) в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ключен в общий круговорот веществ</w:t>
      </w:r>
      <w:r>
        <w:rPr>
          <w:rFonts w:ascii="Times New Roman" w:hAnsi="Times New Roman" w:cs="Times New Roman"/>
          <w:b/>
          <w:bCs/>
          <w:sz w:val="28"/>
          <w:szCs w:val="28"/>
        </w:rPr>
        <w:t>; 5) я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вляется составной частью живого вещества биосферы.</w:t>
      </w:r>
      <w:proofErr w:type="gramEnd"/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а) 1,2,3;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б) 2,3,4;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в)3,4,5;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г) 1,2,3,4;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C27DD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27DDA">
        <w:rPr>
          <w:rFonts w:ascii="Times New Roman" w:hAnsi="Times New Roman" w:cs="Times New Roman"/>
          <w:sz w:val="28"/>
          <w:szCs w:val="28"/>
        </w:rPr>
        <w:t>) 2,3,4,5.</w:t>
      </w:r>
    </w:p>
    <w:p w:rsidR="004D0B13" w:rsidRPr="00E1461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4D0B13" w:rsidRPr="00E14610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15. К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 ароморфозам только животных относится появление</w:t>
      </w:r>
    </w:p>
    <w:p w:rsidR="004D0B13" w:rsidRDefault="004D0B13" w:rsidP="009F56B3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 п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окровительственной окраски</w:t>
      </w:r>
      <w:r>
        <w:rPr>
          <w:rFonts w:ascii="Times New Roman" w:hAnsi="Times New Roman" w:cs="Times New Roman"/>
          <w:b/>
          <w:bCs/>
          <w:sz w:val="28"/>
          <w:szCs w:val="28"/>
        </w:rPr>
        <w:t>; 2) л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егочного дыхания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3)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еплокровности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; 4) п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олового процесса</w:t>
      </w:r>
      <w:r>
        <w:rPr>
          <w:rFonts w:ascii="Times New Roman" w:hAnsi="Times New Roman" w:cs="Times New Roman"/>
          <w:b/>
          <w:bCs/>
          <w:sz w:val="28"/>
          <w:szCs w:val="28"/>
        </w:rPr>
        <w:t>; 5) р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 xml:space="preserve">азличных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типов </w:t>
      </w:r>
      <w:r w:rsidRPr="00E14610">
        <w:rPr>
          <w:rFonts w:ascii="Times New Roman" w:hAnsi="Times New Roman" w:cs="Times New Roman"/>
          <w:b/>
          <w:bCs/>
          <w:sz w:val="28"/>
          <w:szCs w:val="28"/>
        </w:rPr>
        <w:t>конечностей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а) 1,2;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б) 2,3;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в) только 3;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C27DDA">
        <w:rPr>
          <w:rFonts w:ascii="Times New Roman" w:hAnsi="Times New Roman" w:cs="Times New Roman"/>
          <w:sz w:val="28"/>
          <w:szCs w:val="28"/>
        </w:rPr>
        <w:t>г) 2,3,4;</w:t>
      </w:r>
    </w:p>
    <w:p w:rsidR="004D0B13" w:rsidRPr="00C27DDA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C27DD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27DDA">
        <w:rPr>
          <w:rFonts w:ascii="Times New Roman" w:hAnsi="Times New Roman" w:cs="Times New Roman"/>
          <w:sz w:val="28"/>
          <w:szCs w:val="28"/>
        </w:rPr>
        <w:t>) 2,3,4,5.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 w:rsidRPr="009F56B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9F56B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F56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число баллов, которое можно набрать – 25 (по 1 баллу за каждое тестовое задание).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673EA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F56B3">
        <w:rPr>
          <w:rFonts w:ascii="Times New Roman" w:hAnsi="Times New Roman" w:cs="Times New Roman"/>
          <w:sz w:val="28"/>
          <w:szCs w:val="28"/>
        </w:rPr>
        <w:t xml:space="preserve">К автотрофным организмам относятся наземные зеленые растения, водоросли, </w:t>
      </w:r>
      <w:proofErr w:type="spellStart"/>
      <w:r w:rsidRPr="009F56B3">
        <w:rPr>
          <w:rFonts w:ascii="Times New Roman" w:hAnsi="Times New Roman" w:cs="Times New Roman"/>
          <w:sz w:val="28"/>
          <w:szCs w:val="28"/>
        </w:rPr>
        <w:t>фототрофные</w:t>
      </w:r>
      <w:proofErr w:type="spellEnd"/>
      <w:r w:rsidRPr="009F56B3">
        <w:rPr>
          <w:rFonts w:ascii="Times New Roman" w:hAnsi="Times New Roman" w:cs="Times New Roman"/>
          <w:sz w:val="28"/>
          <w:szCs w:val="28"/>
        </w:rPr>
        <w:t xml:space="preserve"> бактерии, способные к фотосинтезу, а также некоторые бактерии, использующие окисление неорганических веществ – </w:t>
      </w:r>
      <w:proofErr w:type="spellStart"/>
      <w:r w:rsidRPr="009F56B3">
        <w:rPr>
          <w:rFonts w:ascii="Times New Roman" w:hAnsi="Times New Roman" w:cs="Times New Roman"/>
          <w:sz w:val="28"/>
          <w:szCs w:val="28"/>
        </w:rPr>
        <w:t>хемоавтотрофы</w:t>
      </w:r>
      <w:proofErr w:type="spellEnd"/>
      <w:r w:rsidRPr="009F56B3">
        <w:rPr>
          <w:rFonts w:ascii="Times New Roman" w:hAnsi="Times New Roman" w:cs="Times New Roman"/>
          <w:sz w:val="28"/>
          <w:szCs w:val="28"/>
        </w:rPr>
        <w:t>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56B3">
        <w:rPr>
          <w:rFonts w:ascii="Times New Roman" w:hAnsi="Times New Roman" w:cs="Times New Roman"/>
          <w:sz w:val="28"/>
          <w:szCs w:val="28"/>
        </w:rPr>
        <w:t xml:space="preserve">АТФ - универсальный переносчик и основной аккумулятор химической энергии в живых клетках, выделяющейся  при переносе электронов в дыхательной цепи после окислительного расщепления органических веществ, содержит </w:t>
      </w:r>
      <w:proofErr w:type="spellStart"/>
      <w:r w:rsidRPr="009F56B3">
        <w:rPr>
          <w:rFonts w:ascii="Times New Roman" w:hAnsi="Times New Roman" w:cs="Times New Roman"/>
          <w:sz w:val="28"/>
          <w:szCs w:val="28"/>
        </w:rPr>
        <w:t>аденин</w:t>
      </w:r>
      <w:proofErr w:type="spellEnd"/>
      <w:r w:rsidRPr="009F56B3">
        <w:rPr>
          <w:rFonts w:ascii="Times New Roman" w:hAnsi="Times New Roman" w:cs="Times New Roman"/>
          <w:sz w:val="28"/>
          <w:szCs w:val="28"/>
        </w:rPr>
        <w:t>, рибозу и два остатка фосфорной кислоты.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56B3">
        <w:rPr>
          <w:rFonts w:ascii="Times New Roman" w:hAnsi="Times New Roman" w:cs="Times New Roman"/>
          <w:sz w:val="28"/>
          <w:szCs w:val="28"/>
        </w:rPr>
        <w:t xml:space="preserve">Термин «анаэробы» ввел Р.Гук, открывший в 1861 г.  бактерии </w:t>
      </w:r>
      <w:proofErr w:type="spellStart"/>
      <w:r w:rsidRPr="009F56B3">
        <w:rPr>
          <w:rFonts w:ascii="Times New Roman" w:hAnsi="Times New Roman" w:cs="Times New Roman"/>
          <w:sz w:val="28"/>
          <w:szCs w:val="28"/>
        </w:rPr>
        <w:t>маслянокислого</w:t>
      </w:r>
      <w:proofErr w:type="spellEnd"/>
      <w:r w:rsidRPr="009F56B3">
        <w:rPr>
          <w:rFonts w:ascii="Times New Roman" w:hAnsi="Times New Roman" w:cs="Times New Roman"/>
          <w:sz w:val="28"/>
          <w:szCs w:val="28"/>
        </w:rPr>
        <w:t xml:space="preserve"> брожения.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F56B3">
        <w:rPr>
          <w:rFonts w:ascii="Times New Roman" w:hAnsi="Times New Roman" w:cs="Times New Roman"/>
          <w:sz w:val="28"/>
          <w:szCs w:val="28"/>
        </w:rPr>
        <w:t>Специфическое взаимодействие кодон–антикодон, происходящее на рибосомах в процессе трансляции, обеспечивает правильную расстановку аминокислот в синтезирующейся полипептидной цепи.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Pr="009F56B3">
        <w:rPr>
          <w:rFonts w:ascii="Times New Roman" w:hAnsi="Times New Roman" w:cs="Times New Roman"/>
          <w:sz w:val="28"/>
          <w:szCs w:val="28"/>
        </w:rPr>
        <w:t>Первичная структура белка -  это последовательность аминокислотных остатков в полипептидной цепи.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F56B3">
        <w:rPr>
          <w:rFonts w:ascii="Times New Roman" w:hAnsi="Times New Roman" w:cs="Times New Roman"/>
          <w:sz w:val="28"/>
          <w:szCs w:val="28"/>
        </w:rPr>
        <w:t>Биогенные элементы - это химические элементы, постоянно входящие в состав живых организмов и необходимые им для жизнедеятельности.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F56B3">
        <w:rPr>
          <w:rFonts w:ascii="Times New Roman" w:hAnsi="Times New Roman" w:cs="Times New Roman"/>
          <w:sz w:val="28"/>
          <w:szCs w:val="28"/>
        </w:rPr>
        <w:t>По сравнению с процессами, идущими в присутствии кислорода, брожение – эволюционно более ранняя и энергетически менее выгодная форма извлечения энергии из питательных веществ.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9F56B3">
        <w:rPr>
          <w:rFonts w:ascii="Times New Roman" w:hAnsi="Times New Roman" w:cs="Times New Roman"/>
          <w:sz w:val="28"/>
          <w:szCs w:val="28"/>
        </w:rPr>
        <w:t xml:space="preserve">В цитоплазме простейших находятся, содержащие ферменты, пищеварительные вакуоли и, выполняющие функции </w:t>
      </w:r>
      <w:proofErr w:type="spellStart"/>
      <w:r w:rsidRPr="009F56B3">
        <w:rPr>
          <w:rFonts w:ascii="Times New Roman" w:hAnsi="Times New Roman" w:cs="Times New Roman"/>
          <w:sz w:val="28"/>
          <w:szCs w:val="28"/>
        </w:rPr>
        <w:t>осморегуляции</w:t>
      </w:r>
      <w:proofErr w:type="spellEnd"/>
      <w:r w:rsidRPr="009F56B3">
        <w:rPr>
          <w:rFonts w:ascii="Times New Roman" w:hAnsi="Times New Roman" w:cs="Times New Roman"/>
          <w:sz w:val="28"/>
          <w:szCs w:val="28"/>
        </w:rPr>
        <w:t xml:space="preserve"> и выделения, сократительные вакуоли.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F56B3">
        <w:rPr>
          <w:rFonts w:ascii="Times New Roman" w:hAnsi="Times New Roman" w:cs="Times New Roman"/>
          <w:sz w:val="28"/>
          <w:szCs w:val="28"/>
        </w:rPr>
        <w:t>В растительных клетках включения клетки представлены, главным образом, крахмальными и алейроновыми зернами и гликогеном.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9F56B3">
        <w:rPr>
          <w:rFonts w:ascii="Times New Roman" w:hAnsi="Times New Roman" w:cs="Times New Roman"/>
          <w:sz w:val="28"/>
          <w:szCs w:val="28"/>
        </w:rPr>
        <w:t>Гамета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56B3">
        <w:rPr>
          <w:rFonts w:ascii="Times New Roman" w:hAnsi="Times New Roman" w:cs="Times New Roman"/>
          <w:sz w:val="28"/>
          <w:szCs w:val="28"/>
        </w:rPr>
        <w:t>- это соматическая или репродуктивная клетка животных и растений.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9F56B3">
        <w:rPr>
          <w:rFonts w:ascii="Times New Roman" w:hAnsi="Times New Roman" w:cs="Times New Roman"/>
          <w:sz w:val="28"/>
          <w:szCs w:val="28"/>
        </w:rPr>
        <w:t>Гаметофит растений образуется из споры, имеет гаплоидный набор хромосом, формирует гаметы.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9F56B3">
        <w:rPr>
          <w:rFonts w:ascii="Times New Roman" w:hAnsi="Times New Roman" w:cs="Times New Roman"/>
          <w:sz w:val="28"/>
          <w:szCs w:val="28"/>
        </w:rPr>
        <w:t>У растений гаплоидны только половые клетки.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9F56B3">
        <w:rPr>
          <w:rFonts w:ascii="Times New Roman" w:hAnsi="Times New Roman" w:cs="Times New Roman"/>
          <w:sz w:val="28"/>
          <w:szCs w:val="28"/>
        </w:rPr>
        <w:t xml:space="preserve">Гетерохроматиновые районы хромосом, как правило, реплицируются позже </w:t>
      </w:r>
      <w:proofErr w:type="spellStart"/>
      <w:r w:rsidRPr="009F56B3">
        <w:rPr>
          <w:rFonts w:ascii="Times New Roman" w:hAnsi="Times New Roman" w:cs="Times New Roman"/>
          <w:sz w:val="28"/>
          <w:szCs w:val="28"/>
        </w:rPr>
        <w:t>эухроматиновых</w:t>
      </w:r>
      <w:proofErr w:type="spellEnd"/>
      <w:r w:rsidRPr="009F56B3">
        <w:rPr>
          <w:rFonts w:ascii="Times New Roman" w:hAnsi="Times New Roman" w:cs="Times New Roman"/>
          <w:sz w:val="28"/>
          <w:szCs w:val="28"/>
        </w:rPr>
        <w:t xml:space="preserve"> и не транскрибируются, т.е. генетически очень инертны.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9F56B3">
        <w:rPr>
          <w:rFonts w:ascii="Times New Roman" w:hAnsi="Times New Roman" w:cs="Times New Roman"/>
          <w:sz w:val="28"/>
          <w:szCs w:val="28"/>
        </w:rPr>
        <w:t>Цитозоль</w:t>
      </w:r>
      <w:proofErr w:type="spellEnd"/>
      <w:r w:rsidRPr="009F56B3">
        <w:rPr>
          <w:rFonts w:ascii="Times New Roman" w:hAnsi="Times New Roman" w:cs="Times New Roman"/>
          <w:sz w:val="28"/>
          <w:szCs w:val="28"/>
        </w:rPr>
        <w:t xml:space="preserve"> и цитоплазма - это слова синонимы.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9F56B3">
        <w:rPr>
          <w:rFonts w:ascii="Times New Roman" w:hAnsi="Times New Roman" w:cs="Times New Roman"/>
          <w:sz w:val="28"/>
          <w:szCs w:val="28"/>
        </w:rPr>
        <w:t>Гликолиз обеспечивает клетку энергией в условиях недостаточного снабжения кислородом.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9F56B3">
        <w:rPr>
          <w:rFonts w:ascii="Times New Roman" w:hAnsi="Times New Roman" w:cs="Times New Roman"/>
          <w:sz w:val="28"/>
          <w:szCs w:val="28"/>
        </w:rPr>
        <w:t>В диплоидном наборе хромосом  каждая пара хромосом представлена двумя гомологичными хромосомами, которые могут различаться  аллелями содержащихся в них генов.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9F56B3">
        <w:rPr>
          <w:rFonts w:ascii="Times New Roman" w:hAnsi="Times New Roman" w:cs="Times New Roman"/>
          <w:sz w:val="28"/>
          <w:szCs w:val="28"/>
        </w:rPr>
        <w:t xml:space="preserve">Отличительный признак </w:t>
      </w:r>
      <w:proofErr w:type="spellStart"/>
      <w:r w:rsidRPr="009F56B3">
        <w:rPr>
          <w:rFonts w:ascii="Times New Roman" w:hAnsi="Times New Roman" w:cs="Times New Roman"/>
          <w:sz w:val="28"/>
          <w:szCs w:val="28"/>
        </w:rPr>
        <w:t>интерфазных</w:t>
      </w:r>
      <w:proofErr w:type="spellEnd"/>
      <w:r w:rsidRPr="009F56B3">
        <w:rPr>
          <w:rFonts w:ascii="Times New Roman" w:hAnsi="Times New Roman" w:cs="Times New Roman"/>
          <w:sz w:val="28"/>
          <w:szCs w:val="28"/>
        </w:rPr>
        <w:t xml:space="preserve"> клеток – </w:t>
      </w:r>
      <w:proofErr w:type="spellStart"/>
      <w:r w:rsidRPr="009F56B3">
        <w:rPr>
          <w:rFonts w:ascii="Times New Roman" w:hAnsi="Times New Roman" w:cs="Times New Roman"/>
          <w:sz w:val="28"/>
          <w:szCs w:val="28"/>
        </w:rPr>
        <w:t>спирализованное</w:t>
      </w:r>
      <w:proofErr w:type="spellEnd"/>
      <w:r w:rsidRPr="009F56B3">
        <w:rPr>
          <w:rFonts w:ascii="Times New Roman" w:hAnsi="Times New Roman" w:cs="Times New Roman"/>
          <w:sz w:val="28"/>
          <w:szCs w:val="28"/>
        </w:rPr>
        <w:t xml:space="preserve"> состояние хроматина.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9F56B3">
        <w:rPr>
          <w:rFonts w:ascii="Times New Roman" w:hAnsi="Times New Roman" w:cs="Times New Roman"/>
          <w:sz w:val="28"/>
          <w:szCs w:val="28"/>
        </w:rPr>
        <w:t>Толщина клеточной мембраны 70-100 нм.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9F56B3">
        <w:rPr>
          <w:rFonts w:ascii="Times New Roman" w:hAnsi="Times New Roman" w:cs="Times New Roman"/>
          <w:sz w:val="28"/>
          <w:szCs w:val="28"/>
        </w:rPr>
        <w:t xml:space="preserve">Клеточная мембрана формируется в  эндоплазматической сети, затем модифицируется в аппарате </w:t>
      </w:r>
      <w:proofErr w:type="spellStart"/>
      <w:r w:rsidRPr="009F56B3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 w:rsidRPr="009F56B3">
        <w:rPr>
          <w:rFonts w:ascii="Times New Roman" w:hAnsi="Times New Roman" w:cs="Times New Roman"/>
          <w:sz w:val="28"/>
          <w:szCs w:val="28"/>
        </w:rPr>
        <w:t>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9F56B3">
        <w:rPr>
          <w:rFonts w:ascii="Times New Roman" w:hAnsi="Times New Roman" w:cs="Times New Roman"/>
          <w:sz w:val="28"/>
          <w:szCs w:val="28"/>
        </w:rPr>
        <w:t>Кодон кодирует один аминокислотный остаток или служит сигналом для завершения или начала белкового синтеза.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9F56B3">
        <w:rPr>
          <w:rFonts w:ascii="Times New Roman" w:hAnsi="Times New Roman" w:cs="Times New Roman"/>
          <w:sz w:val="28"/>
          <w:szCs w:val="28"/>
        </w:rPr>
        <w:t>Лизосомы могут участвовать в удалении целых клеток, межклеточного вещества, тканей или комплексов тканей.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9F56B3">
        <w:rPr>
          <w:rFonts w:ascii="Times New Roman" w:hAnsi="Times New Roman" w:cs="Times New Roman"/>
          <w:sz w:val="28"/>
          <w:szCs w:val="28"/>
        </w:rPr>
        <w:t>Живое содержимое лубяных волокон после завершения их формирования отмирает.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9F56B3">
        <w:rPr>
          <w:rFonts w:ascii="Times New Roman" w:hAnsi="Times New Roman" w:cs="Times New Roman"/>
          <w:sz w:val="28"/>
          <w:szCs w:val="28"/>
        </w:rPr>
        <w:t>Макронуклеус - физиологически активное ядро инфузорий, регулирующее все процессы их жизнедеятельности.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9F56B3">
        <w:rPr>
          <w:rFonts w:ascii="Times New Roman" w:hAnsi="Times New Roman" w:cs="Times New Roman"/>
          <w:sz w:val="28"/>
          <w:szCs w:val="28"/>
        </w:rPr>
        <w:t>Меристема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56B3">
        <w:rPr>
          <w:rFonts w:ascii="Times New Roman" w:hAnsi="Times New Roman" w:cs="Times New Roman"/>
          <w:sz w:val="28"/>
          <w:szCs w:val="28"/>
        </w:rPr>
        <w:t>- это образовательная ткань растений, не сохраняющая способность к делению и возникновению новых клеток.</w:t>
      </w:r>
    </w:p>
    <w:p w:rsidR="004D0B13" w:rsidRPr="009F56B3" w:rsidRDefault="004D0B13" w:rsidP="009F56B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Pr="009F56B3">
        <w:rPr>
          <w:rFonts w:ascii="Times New Roman" w:hAnsi="Times New Roman" w:cs="Times New Roman"/>
          <w:sz w:val="28"/>
          <w:szCs w:val="28"/>
        </w:rPr>
        <w:t>Голосеменные растения представлены только древесными жизненными формами.</w:t>
      </w:r>
    </w:p>
    <w:p w:rsidR="004D0B13" w:rsidRPr="009F56B3" w:rsidRDefault="004D0B13" w:rsidP="007B3A67">
      <w:pPr>
        <w:rPr>
          <w:rFonts w:ascii="Times New Roman" w:hAnsi="Times New Roman" w:cs="Times New Roman"/>
          <w:sz w:val="28"/>
          <w:szCs w:val="28"/>
        </w:rPr>
      </w:pPr>
    </w:p>
    <w:p w:rsidR="004D0B13" w:rsidRPr="00673EA8" w:rsidRDefault="004D0B13" w:rsidP="00673EA8">
      <w:pPr>
        <w:jc w:val="both"/>
        <w:rPr>
          <w:rFonts w:ascii="Times New Roman" w:hAnsi="Times New Roman" w:cs="Times New Roman"/>
          <w:sz w:val="28"/>
          <w:szCs w:val="28"/>
        </w:rPr>
      </w:pPr>
      <w:r w:rsidRPr="00673EA8">
        <w:rPr>
          <w:rFonts w:ascii="Times New Roman" w:hAnsi="Times New Roman" w:cs="Times New Roman"/>
          <w:sz w:val="28"/>
          <w:szCs w:val="28"/>
        </w:rPr>
        <w:lastRenderedPageBreak/>
        <w:t xml:space="preserve">Часть </w:t>
      </w:r>
      <w:r w:rsidRPr="00673EA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73EA8">
        <w:rPr>
          <w:rFonts w:ascii="Times New Roman" w:hAnsi="Times New Roman" w:cs="Times New Roman"/>
          <w:sz w:val="28"/>
          <w:szCs w:val="28"/>
        </w:rPr>
        <w:t>. Вам предлагаются тестовые задания, требующие установления соответствия. Максимальное количество баллов, которое можно набрать - 15,5. Заполните матрицы ответов в соответствии с требованиями заданий.</w:t>
      </w:r>
    </w:p>
    <w:p w:rsidR="004D0B13" w:rsidRPr="009F56B3" w:rsidRDefault="004D0B13" w:rsidP="00673EA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[мах. 2,5 балла]. Определите верную последовательность тканей на поперечном срезе стебля древесного растения, начиная с поверхности: </w:t>
      </w:r>
      <w:proofErr w:type="gramStart"/>
      <w:r w:rsidRPr="009F56B3">
        <w:rPr>
          <w:rFonts w:ascii="Times New Roman" w:hAnsi="Times New Roman" w:cs="Times New Roman"/>
          <w:b/>
          <w:bCs/>
          <w:sz w:val="28"/>
          <w:szCs w:val="28"/>
        </w:rPr>
        <w:t>А - флоэма, Б - ксилема, В - камбий, Г - пр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обка,  Д 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>- сердцевинная паренхима.</w:t>
      </w:r>
      <w:proofErr w:type="gramEnd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1"/>
        <w:gridCol w:w="911"/>
        <w:gridCol w:w="850"/>
        <w:gridCol w:w="851"/>
        <w:gridCol w:w="850"/>
        <w:gridCol w:w="851"/>
      </w:tblGrid>
      <w:tr w:rsidR="004D0B13" w:rsidRPr="00BB081E">
        <w:tc>
          <w:tcPr>
            <w:tcW w:w="2831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Последовательность</w:t>
            </w:r>
          </w:p>
        </w:tc>
        <w:tc>
          <w:tcPr>
            <w:tcW w:w="911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4D0B13" w:rsidRPr="00BB081E">
        <w:tc>
          <w:tcPr>
            <w:tcW w:w="2831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Индексы</w:t>
            </w:r>
          </w:p>
        </w:tc>
        <w:tc>
          <w:tcPr>
            <w:tcW w:w="911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D0B13" w:rsidRPr="009F56B3" w:rsidRDefault="004D0B13" w:rsidP="00AC327A">
      <w:pPr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Задание 2. [мах. 3 балла] Соотнесите отделы вегетативной нервной системы  (А, Б) </w:t>
      </w:r>
      <w:proofErr w:type="gramStart"/>
      <w:r w:rsidRPr="009F56B3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56B3">
        <w:rPr>
          <w:rFonts w:ascii="Times New Roman" w:hAnsi="Times New Roman" w:cs="Times New Roman"/>
          <w:b/>
          <w:bCs/>
          <w:sz w:val="28"/>
          <w:szCs w:val="28"/>
        </w:rPr>
        <w:t>эффектами их действия  (1 – 6).</w:t>
      </w: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6B3">
        <w:rPr>
          <w:rFonts w:ascii="Times New Roman" w:hAnsi="Times New Roman" w:cs="Times New Roman"/>
          <w:sz w:val="28"/>
          <w:szCs w:val="28"/>
        </w:rPr>
        <w:t>1) расширяет зрачки;</w:t>
      </w: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6B3">
        <w:rPr>
          <w:rFonts w:ascii="Times New Roman" w:hAnsi="Times New Roman" w:cs="Times New Roman"/>
          <w:sz w:val="28"/>
          <w:szCs w:val="28"/>
        </w:rPr>
        <w:t>2) сужает зрачки;</w:t>
      </w: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6B3">
        <w:rPr>
          <w:rFonts w:ascii="Times New Roman" w:hAnsi="Times New Roman" w:cs="Times New Roman"/>
          <w:sz w:val="28"/>
          <w:szCs w:val="28"/>
        </w:rPr>
        <w:t>3) усиливает секреторную активность желудочно-кишечного тракта;</w:t>
      </w: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6B3">
        <w:rPr>
          <w:rFonts w:ascii="Times New Roman" w:hAnsi="Times New Roman" w:cs="Times New Roman"/>
          <w:sz w:val="28"/>
          <w:szCs w:val="28"/>
        </w:rPr>
        <w:t>4) снижает секреторную активность желудочно-кишечного тракта;</w:t>
      </w: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6B3">
        <w:rPr>
          <w:rFonts w:ascii="Times New Roman" w:hAnsi="Times New Roman" w:cs="Times New Roman"/>
          <w:sz w:val="28"/>
          <w:szCs w:val="28"/>
        </w:rPr>
        <w:t>5) увеличивает частоту и глубину дыхания;</w:t>
      </w: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6B3">
        <w:rPr>
          <w:rFonts w:ascii="Times New Roman" w:hAnsi="Times New Roman" w:cs="Times New Roman"/>
          <w:sz w:val="28"/>
          <w:szCs w:val="28"/>
        </w:rPr>
        <w:t>6) уменьшает частоту сердечных сокращений.</w:t>
      </w: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56B3">
        <w:rPr>
          <w:rFonts w:ascii="Times New Roman" w:hAnsi="Times New Roman" w:cs="Times New Roman"/>
          <w:b/>
          <w:bCs/>
          <w:sz w:val="28"/>
          <w:szCs w:val="28"/>
        </w:rPr>
        <w:t>А. Симпатическая система</w:t>
      </w: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56B3">
        <w:rPr>
          <w:rFonts w:ascii="Times New Roman" w:hAnsi="Times New Roman" w:cs="Times New Roman"/>
          <w:b/>
          <w:bCs/>
          <w:sz w:val="28"/>
          <w:szCs w:val="28"/>
        </w:rPr>
        <w:t>Б. Парасимпатическая система</w:t>
      </w:r>
    </w:p>
    <w:p w:rsidR="004D0B13" w:rsidRPr="009F56B3" w:rsidRDefault="004D0B13" w:rsidP="00FE0C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35"/>
        <w:gridCol w:w="1290"/>
        <w:gridCol w:w="1290"/>
        <w:gridCol w:w="1290"/>
        <w:gridCol w:w="1290"/>
        <w:gridCol w:w="1291"/>
        <w:gridCol w:w="1291"/>
      </w:tblGrid>
      <w:tr w:rsidR="004D0B13" w:rsidRPr="00BB081E"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Эффекты действия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4D0B13" w:rsidRPr="00BB081E"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Отдел вегетативной нервной системы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D0B13" w:rsidRPr="009F56B3" w:rsidRDefault="004D0B13" w:rsidP="00AC327A">
      <w:pPr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054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0549F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F56B3">
        <w:rPr>
          <w:rFonts w:ascii="Times New Roman" w:hAnsi="Times New Roman" w:cs="Times New Roman"/>
          <w:b/>
          <w:bCs/>
          <w:sz w:val="28"/>
          <w:szCs w:val="28"/>
        </w:rPr>
        <w:t>Задание 3. [мах. 3 балла]. Установите соответствие между характерными чертами (1-6) и классами животных (А</w:t>
      </w:r>
      <w:proofErr w:type="gramStart"/>
      <w:r w:rsidRPr="009F56B3">
        <w:rPr>
          <w:rFonts w:ascii="Times New Roman" w:hAnsi="Times New Roman" w:cs="Times New Roman"/>
          <w:b/>
          <w:bCs/>
          <w:sz w:val="28"/>
          <w:szCs w:val="28"/>
        </w:rPr>
        <w:t>,Б</w:t>
      </w:r>
      <w:proofErr w:type="gramEnd"/>
      <w:r w:rsidRPr="009F56B3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5"/>
        <w:gridCol w:w="2355"/>
      </w:tblGrid>
      <w:tr w:rsidR="004D0B13" w:rsidRPr="00BB081E">
        <w:trPr>
          <w:trHeight w:val="360"/>
        </w:trPr>
        <w:tc>
          <w:tcPr>
            <w:tcW w:w="5385" w:type="dxa"/>
          </w:tcPr>
          <w:p w:rsidR="004D0B13" w:rsidRPr="00BB081E" w:rsidRDefault="004D0B13" w:rsidP="00C67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Признаки классов</w:t>
            </w:r>
          </w:p>
        </w:tc>
        <w:tc>
          <w:tcPr>
            <w:tcW w:w="2355" w:type="dxa"/>
          </w:tcPr>
          <w:p w:rsidR="004D0B13" w:rsidRPr="00BB081E" w:rsidRDefault="004D0B13" w:rsidP="00C67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Классы животных</w:t>
            </w:r>
          </w:p>
        </w:tc>
      </w:tr>
      <w:tr w:rsidR="004D0B13" w:rsidRPr="00BB081E">
        <w:trPr>
          <w:trHeight w:val="360"/>
        </w:trPr>
        <w:tc>
          <w:tcPr>
            <w:tcW w:w="5385" w:type="dxa"/>
          </w:tcPr>
          <w:p w:rsidR="004D0B13" w:rsidRPr="00BB081E" w:rsidRDefault="004D0B13" w:rsidP="00D43AAD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Тело сегментировано</w:t>
            </w:r>
          </w:p>
          <w:p w:rsidR="004D0B13" w:rsidRPr="00BB081E" w:rsidRDefault="004D0B13" w:rsidP="00D43AAD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Кровеносная система отсутствует</w:t>
            </w:r>
          </w:p>
          <w:p w:rsidR="004D0B13" w:rsidRPr="00BB081E" w:rsidRDefault="004D0B13" w:rsidP="00D43AAD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В цикле развития происходит смена хозяев</w:t>
            </w:r>
          </w:p>
          <w:p w:rsidR="004D0B13" w:rsidRPr="00BB081E" w:rsidRDefault="004D0B13" w:rsidP="00D43AAD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Членистые конечности</w:t>
            </w:r>
          </w:p>
          <w:p w:rsidR="004D0B13" w:rsidRPr="00BB081E" w:rsidRDefault="004D0B13" w:rsidP="00D43AAD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Кожно-мускульный мешок</w:t>
            </w:r>
          </w:p>
          <w:p w:rsidR="004D0B13" w:rsidRPr="00BB081E" w:rsidRDefault="004D0B13" w:rsidP="00D43AAD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 xml:space="preserve">Органы выделения – </w:t>
            </w:r>
            <w:proofErr w:type="spellStart"/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мальпигиевы</w:t>
            </w:r>
            <w:proofErr w:type="spellEnd"/>
            <w:r w:rsidRPr="00BB081E">
              <w:rPr>
                <w:rFonts w:ascii="Times New Roman" w:hAnsi="Times New Roman" w:cs="Times New Roman"/>
                <w:sz w:val="28"/>
                <w:szCs w:val="28"/>
              </w:rPr>
              <w:t xml:space="preserve"> сосуды</w:t>
            </w:r>
          </w:p>
        </w:tc>
        <w:tc>
          <w:tcPr>
            <w:tcW w:w="2355" w:type="dxa"/>
          </w:tcPr>
          <w:p w:rsidR="004D0B13" w:rsidRPr="00BB081E" w:rsidRDefault="004D0B13" w:rsidP="00C67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 Насекомые</w:t>
            </w:r>
          </w:p>
          <w:p w:rsidR="004D0B13" w:rsidRPr="00BB081E" w:rsidRDefault="004D0B13" w:rsidP="00C67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Б) Плоские черви</w:t>
            </w:r>
          </w:p>
        </w:tc>
      </w:tr>
    </w:tbl>
    <w:p w:rsidR="004D0B13" w:rsidRPr="009F56B3" w:rsidRDefault="004D0B13" w:rsidP="000549F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0"/>
        <w:gridCol w:w="1305"/>
        <w:gridCol w:w="1304"/>
        <w:gridCol w:w="1304"/>
        <w:gridCol w:w="1304"/>
        <w:gridCol w:w="1305"/>
        <w:gridCol w:w="1305"/>
      </w:tblGrid>
      <w:tr w:rsidR="004D0B13" w:rsidRPr="00BB081E"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4D0B13" w:rsidRPr="00BB081E"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 животных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D0B13" w:rsidRPr="009F56B3" w:rsidRDefault="004D0B13" w:rsidP="000549F1">
      <w:pPr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0549F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Задание 4. [мах. 3 балла]. Установите соответствие между организмами (1-6) и, характерным для них способом питания (А </w:t>
      </w:r>
      <w:proofErr w:type="gramStart"/>
      <w:r w:rsidRPr="009F56B3">
        <w:rPr>
          <w:rFonts w:ascii="Times New Roman" w:hAnsi="Times New Roman" w:cs="Times New Roman"/>
          <w:b/>
          <w:bCs/>
          <w:sz w:val="28"/>
          <w:szCs w:val="28"/>
        </w:rPr>
        <w:t>-В</w:t>
      </w:r>
      <w:proofErr w:type="gramEnd"/>
      <w:r w:rsidRPr="009F56B3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5"/>
        <w:gridCol w:w="2355"/>
      </w:tblGrid>
      <w:tr w:rsidR="004D0B13" w:rsidRPr="00BB081E">
        <w:trPr>
          <w:trHeight w:val="360"/>
        </w:trPr>
        <w:tc>
          <w:tcPr>
            <w:tcW w:w="5385" w:type="dxa"/>
          </w:tcPr>
          <w:p w:rsidR="004D0B13" w:rsidRPr="00BB081E" w:rsidRDefault="004D0B13" w:rsidP="00C67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Живой организм</w:t>
            </w:r>
          </w:p>
        </w:tc>
        <w:tc>
          <w:tcPr>
            <w:tcW w:w="2355" w:type="dxa"/>
          </w:tcPr>
          <w:p w:rsidR="004D0B13" w:rsidRPr="00BB081E" w:rsidRDefault="004D0B13" w:rsidP="00C67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Тип питания</w:t>
            </w:r>
          </w:p>
        </w:tc>
      </w:tr>
      <w:tr w:rsidR="004D0B13" w:rsidRPr="00BB081E">
        <w:trPr>
          <w:trHeight w:val="360"/>
        </w:trPr>
        <w:tc>
          <w:tcPr>
            <w:tcW w:w="5385" w:type="dxa"/>
          </w:tcPr>
          <w:p w:rsidR="004D0B13" w:rsidRPr="00BB081E" w:rsidRDefault="004D0B13" w:rsidP="00EB2B1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хламидомонада подводная</w:t>
            </w:r>
          </w:p>
          <w:p w:rsidR="004D0B13" w:rsidRPr="00BB081E" w:rsidRDefault="004D0B13" w:rsidP="00EB2B1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клевер ползучий</w:t>
            </w:r>
          </w:p>
          <w:p w:rsidR="004D0B13" w:rsidRPr="00BB081E" w:rsidRDefault="004D0B13" w:rsidP="00EB2B1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амеба обыкновенная</w:t>
            </w:r>
          </w:p>
          <w:p w:rsidR="004D0B13" w:rsidRPr="00BB081E" w:rsidRDefault="004D0B13" w:rsidP="00EB2B1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человек разумный</w:t>
            </w:r>
          </w:p>
          <w:p w:rsidR="004D0B13" w:rsidRPr="00BB081E" w:rsidRDefault="004D0B13" w:rsidP="00EB2B1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эвглена зеленая</w:t>
            </w:r>
          </w:p>
          <w:p w:rsidR="004D0B13" w:rsidRPr="00BB081E" w:rsidRDefault="004D0B13" w:rsidP="00EB2B1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сосна обыкновенная</w:t>
            </w:r>
          </w:p>
        </w:tc>
        <w:tc>
          <w:tcPr>
            <w:tcW w:w="2355" w:type="dxa"/>
          </w:tcPr>
          <w:p w:rsidR="004D0B13" w:rsidRPr="00BB081E" w:rsidRDefault="004D0B13" w:rsidP="00C67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А) автотрофное</w:t>
            </w:r>
          </w:p>
          <w:p w:rsidR="004D0B13" w:rsidRPr="00BB081E" w:rsidRDefault="004D0B13" w:rsidP="00C67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Б) гетеротрофное</w:t>
            </w:r>
          </w:p>
          <w:p w:rsidR="004D0B13" w:rsidRPr="00BB081E" w:rsidRDefault="004D0B13" w:rsidP="00C67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иксотрофное</w:t>
            </w:r>
            <w:proofErr w:type="spellEnd"/>
            <w:r w:rsidRPr="00BB081E">
              <w:rPr>
                <w:rFonts w:ascii="Times New Roman" w:hAnsi="Times New Roman" w:cs="Times New Roman"/>
                <w:sz w:val="28"/>
                <w:szCs w:val="28"/>
              </w:rPr>
              <w:t xml:space="preserve"> (смешанное)</w:t>
            </w:r>
          </w:p>
        </w:tc>
      </w:tr>
    </w:tbl>
    <w:p w:rsidR="004D0B13" w:rsidRPr="009F56B3" w:rsidRDefault="004D0B13" w:rsidP="000549F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4D0B13" w:rsidRPr="00BB081E"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4D0B13" w:rsidRPr="00BB081E"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питания</w:t>
            </w: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D0B13" w:rsidRPr="009F56B3" w:rsidRDefault="004D0B13" w:rsidP="000549F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D0B13" w:rsidRPr="009F56B3" w:rsidRDefault="004D0B13" w:rsidP="000549F1">
      <w:pPr>
        <w:rPr>
          <w:rFonts w:ascii="Times New Roman" w:hAnsi="Times New Roman" w:cs="Times New Roman"/>
          <w:sz w:val="28"/>
          <w:szCs w:val="28"/>
        </w:rPr>
      </w:pPr>
      <w:r w:rsidRPr="009F56B3">
        <w:rPr>
          <w:rFonts w:ascii="Times New Roman" w:hAnsi="Times New Roman" w:cs="Times New Roman"/>
          <w:b/>
          <w:bCs/>
          <w:sz w:val="28"/>
          <w:szCs w:val="28"/>
        </w:rPr>
        <w:t>Задание 5. [мах. 4 балла]. Соотнесите органоиды (1-8) с характерными признаками (</w:t>
      </w:r>
      <w:proofErr w:type="gramStart"/>
      <w:r w:rsidRPr="009F56B3">
        <w:rPr>
          <w:rFonts w:ascii="Times New Roman" w:hAnsi="Times New Roman" w:cs="Times New Roman"/>
          <w:b/>
          <w:bCs/>
          <w:sz w:val="28"/>
          <w:szCs w:val="28"/>
        </w:rPr>
        <w:t>А-З</w:t>
      </w:r>
      <w:proofErr w:type="gramEnd"/>
      <w:r w:rsidRPr="009F56B3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26"/>
        <w:gridCol w:w="4277"/>
      </w:tblGrid>
      <w:tr w:rsidR="004D0B13" w:rsidRPr="00BB081E">
        <w:trPr>
          <w:trHeight w:val="360"/>
        </w:trPr>
        <w:tc>
          <w:tcPr>
            <w:tcW w:w="3463" w:type="dxa"/>
          </w:tcPr>
          <w:p w:rsidR="004D0B13" w:rsidRPr="00BB081E" w:rsidRDefault="004D0B13" w:rsidP="00C67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Органоид</w:t>
            </w:r>
          </w:p>
        </w:tc>
        <w:tc>
          <w:tcPr>
            <w:tcW w:w="4277" w:type="dxa"/>
          </w:tcPr>
          <w:p w:rsidR="004D0B13" w:rsidRPr="00BB081E" w:rsidRDefault="004D0B13" w:rsidP="00C67E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Характерный признак</w:t>
            </w:r>
          </w:p>
        </w:tc>
      </w:tr>
      <w:tr w:rsidR="004D0B13" w:rsidRPr="00BB081E">
        <w:trPr>
          <w:trHeight w:val="360"/>
        </w:trPr>
        <w:tc>
          <w:tcPr>
            <w:tcW w:w="3463" w:type="dxa"/>
          </w:tcPr>
          <w:p w:rsidR="004D0B13" w:rsidRPr="00BB081E" w:rsidRDefault="004D0B13" w:rsidP="00BB00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ядро</w:t>
            </w:r>
          </w:p>
          <w:p w:rsidR="004D0B13" w:rsidRPr="00BB081E" w:rsidRDefault="004D0B13" w:rsidP="00BB00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хлоропласт</w:t>
            </w:r>
          </w:p>
          <w:p w:rsidR="004D0B13" w:rsidRPr="00BB081E" w:rsidRDefault="004D0B13" w:rsidP="00BB00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рибосома</w:t>
            </w:r>
          </w:p>
          <w:p w:rsidR="004D0B13" w:rsidRPr="00BB081E" w:rsidRDefault="004D0B13" w:rsidP="00BB00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митохондрия</w:t>
            </w:r>
          </w:p>
          <w:p w:rsidR="004D0B13" w:rsidRPr="00BB081E" w:rsidRDefault="004D0B13" w:rsidP="00BB00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эндоплазматическая сеть</w:t>
            </w:r>
          </w:p>
          <w:p w:rsidR="004D0B13" w:rsidRPr="00BB081E" w:rsidRDefault="004D0B13" w:rsidP="00BB00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 xml:space="preserve">аппарат </w:t>
            </w:r>
            <w:proofErr w:type="spellStart"/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Гольджи</w:t>
            </w:r>
            <w:proofErr w:type="spellEnd"/>
          </w:p>
          <w:p w:rsidR="004D0B13" w:rsidRPr="00BB081E" w:rsidRDefault="004D0B13" w:rsidP="00BB00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лизосома</w:t>
            </w:r>
          </w:p>
          <w:p w:rsidR="004D0B13" w:rsidRPr="00BB081E" w:rsidRDefault="004D0B13" w:rsidP="00BB00D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клеточный центр</w:t>
            </w:r>
          </w:p>
        </w:tc>
        <w:tc>
          <w:tcPr>
            <w:tcW w:w="4277" w:type="dxa"/>
          </w:tcPr>
          <w:p w:rsidR="004D0B13" w:rsidRPr="00BB081E" w:rsidRDefault="004D0B13" w:rsidP="00BB00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А) имеется только в растительных клетках</w:t>
            </w:r>
          </w:p>
          <w:p w:rsidR="004D0B13" w:rsidRPr="00BB081E" w:rsidRDefault="004D0B13" w:rsidP="00BB00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Б)  содержит хроматин</w:t>
            </w:r>
          </w:p>
          <w:p w:rsidR="004D0B13" w:rsidRPr="00BB081E" w:rsidRDefault="004D0B13" w:rsidP="00BB00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В) содержит пищеварительные ферменты</w:t>
            </w:r>
          </w:p>
          <w:p w:rsidR="004D0B13" w:rsidRPr="00BB081E" w:rsidRDefault="004D0B13" w:rsidP="00BB00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Г) образует лизосомы</w:t>
            </w:r>
          </w:p>
          <w:p w:rsidR="004D0B13" w:rsidRPr="00BB081E" w:rsidRDefault="004D0B13" w:rsidP="00BB00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proofErr w:type="gramStart"/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построен</w:t>
            </w:r>
            <w:proofErr w:type="gramEnd"/>
            <w:r w:rsidRPr="00BB081E">
              <w:rPr>
                <w:rFonts w:ascii="Times New Roman" w:hAnsi="Times New Roman" w:cs="Times New Roman"/>
                <w:sz w:val="28"/>
                <w:szCs w:val="28"/>
              </w:rPr>
              <w:t xml:space="preserve"> из микротрубочек</w:t>
            </w:r>
          </w:p>
          <w:p w:rsidR="004D0B13" w:rsidRPr="00BB081E" w:rsidRDefault="004D0B13" w:rsidP="00BB00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Е) образует клеточные мембраны</w:t>
            </w:r>
          </w:p>
          <w:p w:rsidR="004D0B13" w:rsidRPr="00BB081E" w:rsidRDefault="004D0B13" w:rsidP="00BB00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Ж) состоит из двух субъединиц</w:t>
            </w:r>
          </w:p>
          <w:p w:rsidR="004D0B13" w:rsidRPr="00BB081E" w:rsidRDefault="004D0B13" w:rsidP="00BB00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sz w:val="28"/>
                <w:szCs w:val="28"/>
              </w:rPr>
              <w:t xml:space="preserve">З) имеет </w:t>
            </w:r>
            <w:proofErr w:type="spellStart"/>
            <w:r w:rsidRPr="00BB081E">
              <w:rPr>
                <w:rFonts w:ascii="Times New Roman" w:hAnsi="Times New Roman" w:cs="Times New Roman"/>
                <w:sz w:val="28"/>
                <w:szCs w:val="28"/>
              </w:rPr>
              <w:t>кристы</w:t>
            </w:r>
            <w:proofErr w:type="spellEnd"/>
          </w:p>
        </w:tc>
      </w:tr>
    </w:tbl>
    <w:p w:rsidR="004D0B13" w:rsidRPr="009F56B3" w:rsidRDefault="004D0B13" w:rsidP="006915A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1"/>
        <w:gridCol w:w="1009"/>
        <w:gridCol w:w="851"/>
        <w:gridCol w:w="850"/>
        <w:gridCol w:w="993"/>
        <w:gridCol w:w="992"/>
        <w:gridCol w:w="989"/>
        <w:gridCol w:w="989"/>
        <w:gridCol w:w="857"/>
      </w:tblGrid>
      <w:tr w:rsidR="004D0B13" w:rsidRPr="00BB081E"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Органоид</w:t>
            </w:r>
          </w:p>
        </w:tc>
        <w:tc>
          <w:tcPr>
            <w:tcW w:w="1009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89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9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4D0B13" w:rsidRPr="00BB081E">
        <w:tc>
          <w:tcPr>
            <w:tcW w:w="136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Признак</w:t>
            </w:r>
          </w:p>
        </w:tc>
        <w:tc>
          <w:tcPr>
            <w:tcW w:w="1009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7" w:type="dxa"/>
          </w:tcPr>
          <w:p w:rsidR="004D0B13" w:rsidRPr="00BB081E" w:rsidRDefault="004D0B13" w:rsidP="00BB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D0B13" w:rsidRPr="009F56B3" w:rsidRDefault="004D0B13" w:rsidP="00567DAF">
      <w:pPr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567DAF">
      <w:pPr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567DAF">
      <w:pPr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D97C5E">
      <w:pPr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D97C5E">
      <w:pPr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D97C5E">
      <w:pPr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D97C5E">
      <w:pPr>
        <w:rPr>
          <w:rFonts w:ascii="Times New Roman" w:hAnsi="Times New Roman" w:cs="Times New Roman"/>
          <w:sz w:val="28"/>
          <w:szCs w:val="28"/>
        </w:rPr>
      </w:pPr>
    </w:p>
    <w:p w:rsidR="004D0B13" w:rsidRPr="009F56B3" w:rsidRDefault="004D0B13" w:rsidP="00D506B6">
      <w:pPr>
        <w:rPr>
          <w:rFonts w:ascii="Times New Roman" w:hAnsi="Times New Roman" w:cs="Times New Roman"/>
          <w:sz w:val="28"/>
          <w:szCs w:val="28"/>
        </w:rPr>
      </w:pPr>
    </w:p>
    <w:p w:rsidR="004D0B13" w:rsidRPr="00ED5A17" w:rsidRDefault="004D0B13" w:rsidP="00C0174D">
      <w:pPr>
        <w:rPr>
          <w:sz w:val="20"/>
          <w:szCs w:val="20"/>
        </w:rPr>
      </w:pPr>
    </w:p>
    <w:p w:rsidR="004D0B13" w:rsidRDefault="004D0B13" w:rsidP="00C0174D"/>
    <w:p w:rsidR="004D0B13" w:rsidRDefault="004D0B13" w:rsidP="00C0174D"/>
    <w:p w:rsidR="004D0B13" w:rsidRPr="00ED5A17" w:rsidRDefault="004D0B13" w:rsidP="00C0174D">
      <w:pPr>
        <w:rPr>
          <w:sz w:val="20"/>
          <w:szCs w:val="20"/>
        </w:rPr>
      </w:pPr>
    </w:p>
    <w:p w:rsidR="004D0B13" w:rsidRDefault="004D0B13" w:rsidP="00C0174D">
      <w:pPr>
        <w:rPr>
          <w:sz w:val="20"/>
          <w:szCs w:val="20"/>
        </w:rPr>
      </w:pPr>
    </w:p>
    <w:p w:rsidR="004D0B13" w:rsidRPr="00ED5A17" w:rsidRDefault="004D0B13" w:rsidP="00C0174D">
      <w:pPr>
        <w:rPr>
          <w:sz w:val="20"/>
          <w:szCs w:val="20"/>
        </w:rPr>
      </w:pPr>
    </w:p>
    <w:p w:rsidR="004D0B13" w:rsidRPr="00ED5A17" w:rsidRDefault="004D0B13" w:rsidP="000C081C">
      <w:pPr>
        <w:rPr>
          <w:sz w:val="20"/>
          <w:szCs w:val="20"/>
        </w:rPr>
      </w:pPr>
    </w:p>
    <w:p w:rsidR="004D0B13" w:rsidRPr="00ED5A17" w:rsidRDefault="004D0B13" w:rsidP="000C081C">
      <w:pPr>
        <w:rPr>
          <w:sz w:val="20"/>
          <w:szCs w:val="20"/>
        </w:rPr>
      </w:pPr>
    </w:p>
    <w:p w:rsidR="004D0B13" w:rsidRDefault="004D0B13" w:rsidP="000C081C">
      <w:pPr>
        <w:rPr>
          <w:sz w:val="20"/>
          <w:szCs w:val="20"/>
        </w:rPr>
      </w:pPr>
    </w:p>
    <w:p w:rsidR="004D0B13" w:rsidRDefault="004D0B13" w:rsidP="000C081C">
      <w:pPr>
        <w:rPr>
          <w:sz w:val="20"/>
          <w:szCs w:val="20"/>
        </w:rPr>
      </w:pPr>
    </w:p>
    <w:p w:rsidR="004D0B13" w:rsidRPr="00ED5A17" w:rsidRDefault="004D0B13" w:rsidP="000C081C">
      <w:pPr>
        <w:rPr>
          <w:sz w:val="20"/>
          <w:szCs w:val="20"/>
        </w:rPr>
      </w:pPr>
    </w:p>
    <w:p w:rsidR="004D0B13" w:rsidRDefault="004D0B13" w:rsidP="000C081C">
      <w:pPr>
        <w:rPr>
          <w:sz w:val="20"/>
          <w:szCs w:val="20"/>
        </w:rPr>
      </w:pPr>
    </w:p>
    <w:p w:rsidR="004D0B13" w:rsidRDefault="004D0B13" w:rsidP="000C081C"/>
    <w:p w:rsidR="004D0B13" w:rsidRDefault="004D0B13" w:rsidP="000C081C"/>
    <w:p w:rsidR="004D0B13" w:rsidRDefault="004D0B13" w:rsidP="00A92B1A"/>
    <w:p w:rsidR="004D0B13" w:rsidRPr="00ED5A17" w:rsidRDefault="004D0B13" w:rsidP="00A92B1A">
      <w:pPr>
        <w:rPr>
          <w:sz w:val="20"/>
          <w:szCs w:val="20"/>
        </w:rPr>
      </w:pPr>
    </w:p>
    <w:p w:rsidR="004D0B13" w:rsidRDefault="004D0B13" w:rsidP="00A92B1A"/>
    <w:p w:rsidR="004D0B13" w:rsidRPr="00AD52FD" w:rsidRDefault="004D0B13" w:rsidP="00F65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13" w:rsidRDefault="004D0B13" w:rsidP="00F65D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13" w:rsidRPr="00F65D4C" w:rsidRDefault="004D0B13" w:rsidP="00F65D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13" w:rsidRPr="00ED5A17" w:rsidRDefault="004D0B13" w:rsidP="00096312">
      <w:pPr>
        <w:rPr>
          <w:sz w:val="20"/>
          <w:szCs w:val="20"/>
        </w:rPr>
      </w:pPr>
    </w:p>
    <w:p w:rsidR="004D0B13" w:rsidRDefault="004D0B13" w:rsidP="00096312"/>
    <w:p w:rsidR="004D0B13" w:rsidRDefault="004D0B13" w:rsidP="00096312"/>
    <w:p w:rsidR="004D0B13" w:rsidRDefault="004D0B13" w:rsidP="00096312">
      <w:pPr>
        <w:rPr>
          <w:sz w:val="20"/>
          <w:szCs w:val="20"/>
        </w:rPr>
      </w:pPr>
    </w:p>
    <w:p w:rsidR="004D0B13" w:rsidRDefault="004D0B13" w:rsidP="00A344A7"/>
    <w:p w:rsidR="004D0B13" w:rsidRPr="00525628" w:rsidRDefault="004D0B13" w:rsidP="00A344A7"/>
    <w:p w:rsidR="004D0B13" w:rsidRPr="00525628" w:rsidRDefault="004D0B13" w:rsidP="00A344A7"/>
    <w:p w:rsidR="004D0B13" w:rsidRDefault="004D0B13" w:rsidP="00A344A7"/>
    <w:p w:rsidR="004D0B13" w:rsidRDefault="004D0B13" w:rsidP="00A344A7">
      <w:pPr>
        <w:spacing w:after="0" w:line="240" w:lineRule="auto"/>
      </w:pPr>
    </w:p>
    <w:p w:rsidR="004D0B13" w:rsidRPr="007D0F6E" w:rsidRDefault="004D0B13" w:rsidP="007D0F6E">
      <w:pPr>
        <w:pStyle w:val="a6"/>
        <w:rPr>
          <w:sz w:val="28"/>
          <w:szCs w:val="28"/>
        </w:rPr>
      </w:pPr>
    </w:p>
    <w:p w:rsidR="004D0B13" w:rsidRDefault="004D0B13" w:rsidP="00AC3405">
      <w:pPr>
        <w:rPr>
          <w:sz w:val="20"/>
          <w:szCs w:val="20"/>
        </w:rPr>
      </w:pPr>
    </w:p>
    <w:p w:rsidR="004D0B13" w:rsidRDefault="004D0B13" w:rsidP="00AC3405">
      <w:pPr>
        <w:rPr>
          <w:sz w:val="20"/>
          <w:szCs w:val="20"/>
        </w:rPr>
      </w:pPr>
    </w:p>
    <w:p w:rsidR="004D0B13" w:rsidRDefault="004D0B13" w:rsidP="00AC3405">
      <w:pPr>
        <w:rPr>
          <w:sz w:val="20"/>
          <w:szCs w:val="20"/>
        </w:rPr>
      </w:pPr>
    </w:p>
    <w:p w:rsidR="004D0B13" w:rsidRDefault="004D0B13" w:rsidP="00AC3405">
      <w:pPr>
        <w:rPr>
          <w:sz w:val="20"/>
          <w:szCs w:val="20"/>
        </w:rPr>
      </w:pPr>
    </w:p>
    <w:p w:rsidR="004D0B13" w:rsidRPr="00AC3405" w:rsidRDefault="004D0B13" w:rsidP="00AC3405">
      <w:pPr>
        <w:pStyle w:val="a3"/>
        <w:rPr>
          <w:sz w:val="28"/>
          <w:szCs w:val="28"/>
        </w:rPr>
      </w:pPr>
    </w:p>
    <w:sectPr w:rsidR="004D0B13" w:rsidRPr="00AC3405" w:rsidSect="00F41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4908"/>
    <w:multiLevelType w:val="hybridMultilevel"/>
    <w:tmpl w:val="0144E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535EF"/>
    <w:multiLevelType w:val="hybridMultilevel"/>
    <w:tmpl w:val="F3CC77D2"/>
    <w:lvl w:ilvl="0" w:tplc="21983F1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A0816"/>
    <w:multiLevelType w:val="hybridMultilevel"/>
    <w:tmpl w:val="CB70FCD2"/>
    <w:lvl w:ilvl="0" w:tplc="DB88ACC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F0289"/>
    <w:multiLevelType w:val="hybridMultilevel"/>
    <w:tmpl w:val="C5CEFB0E"/>
    <w:lvl w:ilvl="0" w:tplc="FEAEF7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066048"/>
    <w:multiLevelType w:val="hybridMultilevel"/>
    <w:tmpl w:val="5EFA0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D2BB2"/>
    <w:multiLevelType w:val="hybridMultilevel"/>
    <w:tmpl w:val="614C0A8E"/>
    <w:lvl w:ilvl="0" w:tplc="27041D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D032C07"/>
    <w:multiLevelType w:val="hybridMultilevel"/>
    <w:tmpl w:val="7F7E6672"/>
    <w:lvl w:ilvl="0" w:tplc="062ACA38">
      <w:start w:val="7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C75B2B"/>
    <w:multiLevelType w:val="hybridMultilevel"/>
    <w:tmpl w:val="693C845C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8A3C44"/>
    <w:multiLevelType w:val="hybridMultilevel"/>
    <w:tmpl w:val="208E50E8"/>
    <w:lvl w:ilvl="0" w:tplc="041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D0F06"/>
    <w:multiLevelType w:val="hybridMultilevel"/>
    <w:tmpl w:val="4EB61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AA327D"/>
    <w:multiLevelType w:val="hybridMultilevel"/>
    <w:tmpl w:val="B99E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32F0C"/>
    <w:multiLevelType w:val="hybridMultilevel"/>
    <w:tmpl w:val="7958A7E4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8206B"/>
    <w:multiLevelType w:val="hybridMultilevel"/>
    <w:tmpl w:val="F9B4185C"/>
    <w:lvl w:ilvl="0" w:tplc="13805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7F19F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8402408"/>
    <w:multiLevelType w:val="hybridMultilevel"/>
    <w:tmpl w:val="2FD6785E"/>
    <w:lvl w:ilvl="0" w:tplc="3B3266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C956705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3570C7"/>
    <w:multiLevelType w:val="hybridMultilevel"/>
    <w:tmpl w:val="57107F86"/>
    <w:lvl w:ilvl="0" w:tplc="FEAEF7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BED8E856">
      <w:start w:val="1"/>
      <w:numFmt w:val="decimal"/>
      <w:lvlText w:val="%2)"/>
      <w:lvlJc w:val="left"/>
      <w:pPr>
        <w:ind w:left="2149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CC505B1"/>
    <w:multiLevelType w:val="hybridMultilevel"/>
    <w:tmpl w:val="FD0AF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F56074"/>
    <w:multiLevelType w:val="hybridMultilevel"/>
    <w:tmpl w:val="54E67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B252FA"/>
    <w:multiLevelType w:val="hybridMultilevel"/>
    <w:tmpl w:val="50ECF01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075928"/>
    <w:multiLevelType w:val="hybridMultilevel"/>
    <w:tmpl w:val="97088D42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82B4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5A67880"/>
    <w:multiLevelType w:val="singleLevel"/>
    <w:tmpl w:val="51688E72"/>
    <w:lvl w:ilvl="0">
      <w:start w:val="1"/>
      <w:numFmt w:val="decimal"/>
      <w:lvlText w:val="%1)"/>
      <w:lvlJc w:val="left"/>
      <w:pPr>
        <w:tabs>
          <w:tab w:val="num" w:pos="1515"/>
        </w:tabs>
        <w:ind w:left="1515" w:hanging="360"/>
      </w:pPr>
      <w:rPr>
        <w:rFonts w:hint="default"/>
      </w:rPr>
    </w:lvl>
  </w:abstractNum>
  <w:abstractNum w:abstractNumId="24">
    <w:nsid w:val="55B01B51"/>
    <w:multiLevelType w:val="hybridMultilevel"/>
    <w:tmpl w:val="425C1150"/>
    <w:lvl w:ilvl="0" w:tplc="FEAEF75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1F30A7"/>
    <w:multiLevelType w:val="hybridMultilevel"/>
    <w:tmpl w:val="85908EC6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59346D55"/>
    <w:multiLevelType w:val="hybridMultilevel"/>
    <w:tmpl w:val="F5F43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68B3DE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BE2897"/>
    <w:multiLevelType w:val="hybridMultilevel"/>
    <w:tmpl w:val="4A609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033FFA"/>
    <w:multiLevelType w:val="hybridMultilevel"/>
    <w:tmpl w:val="693C845C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1"/>
  </w:num>
  <w:num w:numId="4">
    <w:abstractNumId w:val="7"/>
  </w:num>
  <w:num w:numId="5">
    <w:abstractNumId w:val="22"/>
  </w:num>
  <w:num w:numId="6">
    <w:abstractNumId w:val="28"/>
  </w:num>
  <w:num w:numId="7">
    <w:abstractNumId w:val="17"/>
  </w:num>
  <w:num w:numId="8">
    <w:abstractNumId w:val="16"/>
  </w:num>
  <w:num w:numId="9">
    <w:abstractNumId w:val="20"/>
  </w:num>
  <w:num w:numId="10">
    <w:abstractNumId w:val="13"/>
  </w:num>
  <w:num w:numId="11">
    <w:abstractNumId w:val="21"/>
  </w:num>
  <w:num w:numId="12">
    <w:abstractNumId w:val="9"/>
  </w:num>
  <w:num w:numId="13">
    <w:abstractNumId w:val="24"/>
  </w:num>
  <w:num w:numId="14">
    <w:abstractNumId w:val="3"/>
  </w:num>
  <w:num w:numId="15">
    <w:abstractNumId w:val="23"/>
  </w:num>
  <w:num w:numId="16">
    <w:abstractNumId w:val="19"/>
  </w:num>
  <w:num w:numId="17">
    <w:abstractNumId w:val="4"/>
  </w:num>
  <w:num w:numId="18">
    <w:abstractNumId w:val="29"/>
  </w:num>
  <w:num w:numId="19">
    <w:abstractNumId w:val="11"/>
  </w:num>
  <w:num w:numId="20">
    <w:abstractNumId w:val="25"/>
  </w:num>
  <w:num w:numId="21">
    <w:abstractNumId w:val="8"/>
  </w:num>
  <w:num w:numId="22">
    <w:abstractNumId w:val="15"/>
  </w:num>
  <w:num w:numId="23">
    <w:abstractNumId w:val="6"/>
  </w:num>
  <w:num w:numId="24">
    <w:abstractNumId w:val="0"/>
  </w:num>
  <w:num w:numId="25">
    <w:abstractNumId w:val="10"/>
  </w:num>
  <w:num w:numId="26">
    <w:abstractNumId w:val="14"/>
  </w:num>
  <w:num w:numId="27">
    <w:abstractNumId w:val="2"/>
  </w:num>
  <w:num w:numId="28">
    <w:abstractNumId w:val="18"/>
  </w:num>
  <w:num w:numId="29">
    <w:abstractNumId w:val="5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405"/>
    <w:rsid w:val="000549F1"/>
    <w:rsid w:val="00096312"/>
    <w:rsid w:val="000A77F9"/>
    <w:rsid w:val="000C081C"/>
    <w:rsid w:val="000E4548"/>
    <w:rsid w:val="000E58E1"/>
    <w:rsid w:val="00151DC6"/>
    <w:rsid w:val="00196502"/>
    <w:rsid w:val="0025218C"/>
    <w:rsid w:val="002A05FF"/>
    <w:rsid w:val="00336CFB"/>
    <w:rsid w:val="00344C7D"/>
    <w:rsid w:val="003D2C22"/>
    <w:rsid w:val="003F57F1"/>
    <w:rsid w:val="004123F7"/>
    <w:rsid w:val="00472BFD"/>
    <w:rsid w:val="004D0B13"/>
    <w:rsid w:val="00525628"/>
    <w:rsid w:val="005462E4"/>
    <w:rsid w:val="00567DAF"/>
    <w:rsid w:val="006112C4"/>
    <w:rsid w:val="00642C4A"/>
    <w:rsid w:val="00673EA8"/>
    <w:rsid w:val="006915AF"/>
    <w:rsid w:val="006B2FA7"/>
    <w:rsid w:val="006F3034"/>
    <w:rsid w:val="007170AD"/>
    <w:rsid w:val="007208DE"/>
    <w:rsid w:val="00752FED"/>
    <w:rsid w:val="007B3A67"/>
    <w:rsid w:val="007D0F6E"/>
    <w:rsid w:val="007F34A1"/>
    <w:rsid w:val="00836BEA"/>
    <w:rsid w:val="00854D77"/>
    <w:rsid w:val="00872918"/>
    <w:rsid w:val="00911473"/>
    <w:rsid w:val="009B42CF"/>
    <w:rsid w:val="009E56CC"/>
    <w:rsid w:val="009F56B3"/>
    <w:rsid w:val="00A344A7"/>
    <w:rsid w:val="00A83350"/>
    <w:rsid w:val="00A92B1A"/>
    <w:rsid w:val="00AC327A"/>
    <w:rsid w:val="00AC3405"/>
    <w:rsid w:val="00AD52FD"/>
    <w:rsid w:val="00AD6EE0"/>
    <w:rsid w:val="00AD7ED8"/>
    <w:rsid w:val="00B9418B"/>
    <w:rsid w:val="00BB00D6"/>
    <w:rsid w:val="00BB081E"/>
    <w:rsid w:val="00C0174D"/>
    <w:rsid w:val="00C27DDA"/>
    <w:rsid w:val="00C67E86"/>
    <w:rsid w:val="00CD22CC"/>
    <w:rsid w:val="00CE767E"/>
    <w:rsid w:val="00CF0C7C"/>
    <w:rsid w:val="00D43AAD"/>
    <w:rsid w:val="00D506B6"/>
    <w:rsid w:val="00D97C5E"/>
    <w:rsid w:val="00E02619"/>
    <w:rsid w:val="00E14610"/>
    <w:rsid w:val="00E233FA"/>
    <w:rsid w:val="00E96D4B"/>
    <w:rsid w:val="00EB1190"/>
    <w:rsid w:val="00EB2B1C"/>
    <w:rsid w:val="00ED5A17"/>
    <w:rsid w:val="00F41985"/>
    <w:rsid w:val="00F65D4C"/>
    <w:rsid w:val="00FB1ACA"/>
    <w:rsid w:val="00FB31DE"/>
    <w:rsid w:val="00FB506C"/>
    <w:rsid w:val="00FE0CF7"/>
    <w:rsid w:val="00FE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F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3405"/>
    <w:pPr>
      <w:ind w:left="720"/>
    </w:pPr>
  </w:style>
  <w:style w:type="paragraph" w:styleId="a4">
    <w:name w:val="Balloon Text"/>
    <w:basedOn w:val="a"/>
    <w:link w:val="a5"/>
    <w:uiPriority w:val="99"/>
    <w:semiHidden/>
    <w:rsid w:val="007D0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D0F6E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7D0F6E"/>
    <w:rPr>
      <w:rFonts w:cs="Calibri"/>
      <w:sz w:val="22"/>
      <w:szCs w:val="22"/>
      <w:lang w:eastAsia="en-US"/>
    </w:rPr>
  </w:style>
  <w:style w:type="table" w:styleId="a7">
    <w:name w:val="Table Grid"/>
    <w:basedOn w:val="a1"/>
    <w:uiPriority w:val="99"/>
    <w:rsid w:val="00FE0CF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rsid w:val="00E9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3153</Words>
  <Characters>17975</Characters>
  <Application>Microsoft Office Word</Application>
  <DocSecurity>0</DocSecurity>
  <Lines>149</Lines>
  <Paragraphs>42</Paragraphs>
  <ScaleCrop>false</ScaleCrop>
  <Company>usu</Company>
  <LinksUpToDate>false</LinksUpToDate>
  <CharactersWithSpaces>21086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класс</dc:title>
  <dc:creator>Your User Name</dc:creator>
  <cp:lastModifiedBy>Деканат</cp:lastModifiedBy>
  <cp:revision>2</cp:revision>
  <dcterms:created xsi:type="dcterms:W3CDTF">2013-11-01T07:38:00Z</dcterms:created>
  <dcterms:modified xsi:type="dcterms:W3CDTF">2013-11-01T07:38:00Z</dcterms:modified>
</cp:coreProperties>
</file>